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AD8E" w14:textId="77777777" w:rsidR="003E10D3" w:rsidRDefault="003E10D3" w:rsidP="003E10D3">
      <w:pPr>
        <w:ind w:left="210" w:hangingChars="100" w:hanging="210"/>
        <w:jc w:val="center"/>
      </w:pPr>
      <w:r>
        <w:rPr>
          <w:rFonts w:hint="eastAsia"/>
        </w:rPr>
        <w:t>民法</w:t>
      </w:r>
    </w:p>
    <w:p w14:paraId="613A0EE1" w14:textId="0766F8C0" w:rsidR="003E10D3" w:rsidRDefault="00791DB6" w:rsidP="00791DB6">
      <w:r>
        <w:rPr>
          <w:rFonts w:hint="eastAsia"/>
        </w:rPr>
        <w:t>（出題趣旨）</w:t>
      </w:r>
    </w:p>
    <w:p w14:paraId="0B59B5F8" w14:textId="3534B8D9" w:rsidR="003E10D3" w:rsidRDefault="003E10D3" w:rsidP="003E10D3">
      <w:pPr>
        <w:ind w:firstLineChars="100" w:firstLine="210"/>
      </w:pPr>
      <w:r>
        <w:rPr>
          <w:rFonts w:hint="eastAsia"/>
        </w:rPr>
        <w:t>本問は</w:t>
      </w:r>
      <w:r w:rsidR="000A46F7">
        <w:rPr>
          <w:rFonts w:hint="eastAsia"/>
        </w:rPr>
        <w:t>，</w:t>
      </w:r>
      <w:r>
        <w:rPr>
          <w:rFonts w:hint="eastAsia"/>
        </w:rPr>
        <w:t>民法の幅広い分野から</w:t>
      </w:r>
      <w:r w:rsidR="000A46F7">
        <w:rPr>
          <w:rFonts w:hint="eastAsia"/>
        </w:rPr>
        <w:t>，</w:t>
      </w:r>
      <w:r>
        <w:rPr>
          <w:rFonts w:hint="eastAsia"/>
        </w:rPr>
        <w:t>民法の基礎的な理解とともにその応用力をも問うものであり</w:t>
      </w:r>
      <w:r w:rsidR="000A46F7">
        <w:rPr>
          <w:rFonts w:hint="eastAsia"/>
        </w:rPr>
        <w:t>，</w:t>
      </w:r>
      <w:r>
        <w:rPr>
          <w:rFonts w:hint="eastAsia"/>
        </w:rPr>
        <w:t>当事者の主張を踏まえつつ複数の法律問題の相互関係を適切に理解したり</w:t>
      </w:r>
      <w:r w:rsidR="000A46F7">
        <w:rPr>
          <w:rFonts w:hint="eastAsia"/>
        </w:rPr>
        <w:t>，</w:t>
      </w:r>
      <w:r>
        <w:rPr>
          <w:rFonts w:hint="eastAsia"/>
        </w:rPr>
        <w:t>事案の特殊性を論理的に分析して自説を展開する能力が試されている。</w:t>
      </w:r>
    </w:p>
    <w:p w14:paraId="7ED9468E" w14:textId="77777777" w:rsidR="00791DB6" w:rsidRDefault="00791DB6" w:rsidP="003E10D3">
      <w:pPr>
        <w:ind w:firstLineChars="100" w:firstLine="210"/>
      </w:pPr>
    </w:p>
    <w:p w14:paraId="0BA6919C" w14:textId="0E7C5835" w:rsidR="003E10D3" w:rsidRDefault="003E10D3" w:rsidP="003E10D3">
      <w:pPr>
        <w:ind w:firstLineChars="100" w:firstLine="210"/>
      </w:pPr>
      <w:r>
        <w:rPr>
          <w:rFonts w:hint="eastAsia"/>
        </w:rPr>
        <w:t>設問１は</w:t>
      </w:r>
      <w:r w:rsidR="000A46F7">
        <w:rPr>
          <w:rFonts w:hint="eastAsia"/>
        </w:rPr>
        <w:t>，</w:t>
      </w:r>
      <w:r>
        <w:rPr>
          <w:rFonts w:hint="eastAsia"/>
        </w:rPr>
        <w:t>令和２年４月１日に施行された民法（債権関係）の改正法（平成２９年法律第４９号。以下「改正法」という。）を踏まえ</w:t>
      </w:r>
      <w:r w:rsidR="000A46F7">
        <w:rPr>
          <w:rFonts w:hint="eastAsia"/>
        </w:rPr>
        <w:t>，</w:t>
      </w:r>
      <w:r>
        <w:rPr>
          <w:rFonts w:hint="eastAsia"/>
        </w:rPr>
        <w:t>契約不適合責任</w:t>
      </w:r>
      <w:r w:rsidR="000A46F7">
        <w:rPr>
          <w:rFonts w:hint="eastAsia"/>
        </w:rPr>
        <w:t>，</w:t>
      </w:r>
      <w:r>
        <w:rPr>
          <w:rFonts w:hint="eastAsia"/>
        </w:rPr>
        <w:t>債務不履行</w:t>
      </w:r>
      <w:r w:rsidR="000A46F7">
        <w:rPr>
          <w:rFonts w:hint="eastAsia"/>
        </w:rPr>
        <w:t>，</w:t>
      </w:r>
      <w:r>
        <w:rPr>
          <w:rFonts w:hint="eastAsia"/>
        </w:rPr>
        <w:t>相殺</w:t>
      </w:r>
      <w:r w:rsidR="000A46F7">
        <w:rPr>
          <w:rFonts w:hint="eastAsia"/>
        </w:rPr>
        <w:t>，</w:t>
      </w:r>
      <w:r>
        <w:rPr>
          <w:rFonts w:hint="eastAsia"/>
        </w:rPr>
        <w:t>債権譲渡等といった民法債権編の複数の制度・規定について</w:t>
      </w:r>
      <w:r w:rsidR="000A46F7">
        <w:rPr>
          <w:rFonts w:hint="eastAsia"/>
        </w:rPr>
        <w:t>，</w:t>
      </w:r>
      <w:r>
        <w:rPr>
          <w:rFonts w:hint="eastAsia"/>
        </w:rPr>
        <w:t>基本的な理解ができているか</w:t>
      </w:r>
      <w:r w:rsidR="000A46F7">
        <w:rPr>
          <w:rFonts w:hint="eastAsia"/>
        </w:rPr>
        <w:t>，</w:t>
      </w:r>
      <w:r>
        <w:rPr>
          <w:rFonts w:hint="eastAsia"/>
        </w:rPr>
        <w:t>その理解を具体的事例における救済手段の検討を通じて適切に展開することができるかを問うものである。</w:t>
      </w:r>
    </w:p>
    <w:p w14:paraId="102CCF16" w14:textId="33F53294" w:rsidR="003E10D3" w:rsidRDefault="003E10D3" w:rsidP="003E10D3">
      <w:pPr>
        <w:ind w:firstLineChars="100" w:firstLine="210"/>
      </w:pPr>
      <w:r>
        <w:rPr>
          <w:rFonts w:hint="eastAsia"/>
        </w:rPr>
        <w:t>設問１の事実関係の下では</w:t>
      </w:r>
      <w:r w:rsidR="000A46F7">
        <w:rPr>
          <w:rFonts w:hint="eastAsia"/>
        </w:rPr>
        <w:t>，</w:t>
      </w:r>
      <w:r>
        <w:rPr>
          <w:rFonts w:hint="eastAsia"/>
        </w:rPr>
        <w:t>契約不適合責任（民法第５６２条）が問題となるところ</w:t>
      </w:r>
      <w:r w:rsidR="000A46F7">
        <w:rPr>
          <w:rFonts w:hint="eastAsia"/>
        </w:rPr>
        <w:t>，</w:t>
      </w:r>
      <w:r>
        <w:rPr>
          <w:rFonts w:hint="eastAsia"/>
        </w:rPr>
        <w:t>問題文において</w:t>
      </w:r>
      <w:r w:rsidR="000A46F7">
        <w:rPr>
          <w:rFonts w:hint="eastAsia"/>
        </w:rPr>
        <w:t>，</w:t>
      </w:r>
      <w:r>
        <w:rPr>
          <w:rFonts w:hint="eastAsia"/>
        </w:rPr>
        <w:t>買主Ｂが乙建物に引き続き居住することを前提に</w:t>
      </w:r>
      <w:r w:rsidR="000A46F7">
        <w:rPr>
          <w:rFonts w:hint="eastAsia"/>
        </w:rPr>
        <w:t>，</w:t>
      </w:r>
      <w:r>
        <w:rPr>
          <w:rFonts w:hint="eastAsia"/>
        </w:rPr>
        <w:t>代金支払額をなるべく少なくするために</w:t>
      </w:r>
      <w:r w:rsidR="000A46F7">
        <w:rPr>
          <w:rFonts w:hint="eastAsia"/>
        </w:rPr>
        <w:t>，</w:t>
      </w:r>
      <w:r>
        <w:rPr>
          <w:rFonts w:hint="eastAsia"/>
        </w:rPr>
        <w:t>契約①に基づきどのような主張をすることができるかという趣旨であることが明示されているのであるから</w:t>
      </w:r>
      <w:r w:rsidR="000A46F7">
        <w:rPr>
          <w:rFonts w:hint="eastAsia"/>
        </w:rPr>
        <w:t>，</w:t>
      </w:r>
      <w:r>
        <w:rPr>
          <w:rFonts w:hint="eastAsia"/>
        </w:rPr>
        <w:t>契約不適合責任に基づく二つの救済手段</w:t>
      </w:r>
      <w:r w:rsidR="000A46F7">
        <w:rPr>
          <w:rFonts w:hint="eastAsia"/>
        </w:rPr>
        <w:t>，</w:t>
      </w:r>
      <w:r>
        <w:rPr>
          <w:rFonts w:hint="eastAsia"/>
        </w:rPr>
        <w:t>すなわち</w:t>
      </w:r>
      <w:r w:rsidR="000A46F7">
        <w:rPr>
          <w:rFonts w:hint="eastAsia"/>
        </w:rPr>
        <w:t>，</w:t>
      </w:r>
      <w:r>
        <w:rPr>
          <w:rFonts w:hint="eastAsia"/>
        </w:rPr>
        <w:t>代金減額請求権の行使</w:t>
      </w:r>
      <w:r w:rsidR="000A46F7">
        <w:rPr>
          <w:rFonts w:hint="eastAsia"/>
        </w:rPr>
        <w:t>，</w:t>
      </w:r>
      <w:r>
        <w:rPr>
          <w:rFonts w:hint="eastAsia"/>
        </w:rPr>
        <w:t>及び追完に代わる損害賠償請求権と売買代金債権との相殺による減額の可否を検討すれば足り</w:t>
      </w:r>
      <w:r w:rsidR="000A46F7">
        <w:rPr>
          <w:rFonts w:hint="eastAsia"/>
        </w:rPr>
        <w:t>，</w:t>
      </w:r>
      <w:r>
        <w:rPr>
          <w:rFonts w:hint="eastAsia"/>
        </w:rPr>
        <w:t>居住が不可能になる解除や</w:t>
      </w:r>
      <w:r w:rsidR="000A46F7">
        <w:rPr>
          <w:rFonts w:hint="eastAsia"/>
        </w:rPr>
        <w:t>，</w:t>
      </w:r>
      <w:r>
        <w:rPr>
          <w:rFonts w:hint="eastAsia"/>
        </w:rPr>
        <w:t>契約に基づくものではない不法行為等について言及する必要はない。</w:t>
      </w:r>
    </w:p>
    <w:p w14:paraId="2211486D" w14:textId="31610F62" w:rsidR="003E10D3" w:rsidRDefault="003E10D3" w:rsidP="003E10D3">
      <w:pPr>
        <w:ind w:firstLineChars="100" w:firstLine="210"/>
      </w:pPr>
      <w:r>
        <w:rPr>
          <w:rFonts w:hint="eastAsia"/>
        </w:rPr>
        <w:t>前提として</w:t>
      </w:r>
      <w:r w:rsidR="000A46F7">
        <w:rPr>
          <w:rFonts w:hint="eastAsia"/>
        </w:rPr>
        <w:t>，</w:t>
      </w:r>
      <w:r>
        <w:rPr>
          <w:rFonts w:hint="eastAsia"/>
        </w:rPr>
        <w:t>売主Ａが契約不適合責任を負うことを確認する必要があるが</w:t>
      </w:r>
      <w:r w:rsidR="000A46F7">
        <w:rPr>
          <w:rFonts w:hint="eastAsia"/>
        </w:rPr>
        <w:t>，</w:t>
      </w:r>
      <w:r>
        <w:rPr>
          <w:rFonts w:hint="eastAsia"/>
        </w:rPr>
        <w:t>契約不適合責任が認められるかについては</w:t>
      </w:r>
      <w:r w:rsidR="000A46F7">
        <w:rPr>
          <w:rFonts w:hint="eastAsia"/>
        </w:rPr>
        <w:t>，</w:t>
      </w:r>
      <w:r>
        <w:rPr>
          <w:rFonts w:hint="eastAsia"/>
        </w:rPr>
        <w:t>契約当事者が特に合意した内容及び取引上の社会通念に照らして判断されることを示しつつ</w:t>
      </w:r>
      <w:r w:rsidR="000A46F7">
        <w:rPr>
          <w:rFonts w:hint="eastAsia"/>
        </w:rPr>
        <w:t>，</w:t>
      </w:r>
      <w:r>
        <w:rPr>
          <w:rFonts w:hint="eastAsia"/>
        </w:rPr>
        <w:t>乙建物の品質（防音性能）には契約不適合があると述べる必要がある。設問１では</w:t>
      </w:r>
      <w:r w:rsidR="000A46F7">
        <w:rPr>
          <w:rFonts w:hint="eastAsia"/>
        </w:rPr>
        <w:t>，</w:t>
      </w:r>
      <w:r>
        <w:rPr>
          <w:rFonts w:hint="eastAsia"/>
        </w:rPr>
        <w:t>ＡＢ間において</w:t>
      </w:r>
      <w:r w:rsidR="000A46F7">
        <w:rPr>
          <w:rFonts w:hint="eastAsia"/>
        </w:rPr>
        <w:t>，</w:t>
      </w:r>
      <w:r>
        <w:rPr>
          <w:rFonts w:hint="eastAsia"/>
        </w:rPr>
        <w:t>乙建物が特に優れた防音性能を備えた物件であることが合意の内容とされ</w:t>
      </w:r>
      <w:r w:rsidR="000A46F7">
        <w:rPr>
          <w:rFonts w:hint="eastAsia"/>
        </w:rPr>
        <w:t>，</w:t>
      </w:r>
      <w:r>
        <w:rPr>
          <w:rFonts w:hint="eastAsia"/>
        </w:rPr>
        <w:t>代金額が定められたこと（【事実】１）</w:t>
      </w:r>
      <w:r w:rsidR="000A46F7">
        <w:rPr>
          <w:rFonts w:hint="eastAsia"/>
        </w:rPr>
        <w:t>，</w:t>
      </w:r>
      <w:r>
        <w:rPr>
          <w:rFonts w:hint="eastAsia"/>
        </w:rPr>
        <w:t>乙建物は合意された防音性能を備えていないこと（【事実】５）などからすると契約不適合があると評価することが求められる。</w:t>
      </w:r>
    </w:p>
    <w:p w14:paraId="0C143160" w14:textId="2735F663" w:rsidR="003E10D3" w:rsidRDefault="003E10D3" w:rsidP="003E10D3">
      <w:pPr>
        <w:ind w:firstLineChars="100" w:firstLine="210"/>
      </w:pPr>
      <w:r>
        <w:rPr>
          <w:rFonts w:hint="eastAsia"/>
        </w:rPr>
        <w:t>代金減額請求権の発生については</w:t>
      </w:r>
      <w:r w:rsidR="000A46F7">
        <w:rPr>
          <w:rFonts w:hint="eastAsia"/>
        </w:rPr>
        <w:t>，</w:t>
      </w:r>
      <w:r>
        <w:rPr>
          <w:rFonts w:hint="eastAsia"/>
        </w:rPr>
        <w:t>原則として追完の催告を行った上で</w:t>
      </w:r>
      <w:r w:rsidR="000A46F7">
        <w:rPr>
          <w:rFonts w:hint="eastAsia"/>
        </w:rPr>
        <w:t>，</w:t>
      </w:r>
      <w:r>
        <w:rPr>
          <w:rFonts w:hint="eastAsia"/>
        </w:rPr>
        <w:t>催告で定められた相当期間経過後も追完がないことが必要であることに加え</w:t>
      </w:r>
      <w:r w:rsidR="000A46F7">
        <w:rPr>
          <w:rFonts w:hint="eastAsia"/>
        </w:rPr>
        <w:t>，</w:t>
      </w:r>
      <w:r>
        <w:rPr>
          <w:rFonts w:hint="eastAsia"/>
        </w:rPr>
        <w:t>契約不適合につき買主に帰責事由がある場合は行使することができないことを述べた上で</w:t>
      </w:r>
      <w:r w:rsidR="000A46F7">
        <w:rPr>
          <w:rFonts w:hint="eastAsia"/>
        </w:rPr>
        <w:t>，</w:t>
      </w:r>
      <w:r>
        <w:rPr>
          <w:rFonts w:hint="eastAsia"/>
        </w:rPr>
        <w:t>設問１の事実関係から</w:t>
      </w:r>
      <w:r w:rsidR="000A46F7">
        <w:rPr>
          <w:rFonts w:hint="eastAsia"/>
        </w:rPr>
        <w:t>，</w:t>
      </w:r>
      <w:r>
        <w:rPr>
          <w:rFonts w:hint="eastAsia"/>
        </w:rPr>
        <w:t>これらの要件が認められることを述べる必要がある。その際</w:t>
      </w:r>
      <w:r w:rsidR="000A46F7">
        <w:rPr>
          <w:rFonts w:hint="eastAsia"/>
        </w:rPr>
        <w:t>，</w:t>
      </w:r>
      <w:r>
        <w:rPr>
          <w:rFonts w:hint="eastAsia"/>
        </w:rPr>
        <w:t>代金減額の効果が発生するためには代金減額請求の意思表示が必要であることも述べる必要があり</w:t>
      </w:r>
      <w:r w:rsidR="000A46F7">
        <w:rPr>
          <w:rFonts w:hint="eastAsia"/>
        </w:rPr>
        <w:t>，</w:t>
      </w:r>
      <w:r>
        <w:rPr>
          <w:rFonts w:hint="eastAsia"/>
        </w:rPr>
        <w:t>代金減額請求権の行使により「不適合に応じた」減額の効果が生じることも併せて指摘することが望ましい。</w:t>
      </w:r>
    </w:p>
    <w:p w14:paraId="7DB6F70E" w14:textId="75450E35" w:rsidR="003E10D3" w:rsidRDefault="003E10D3" w:rsidP="003E10D3">
      <w:pPr>
        <w:ind w:firstLineChars="100" w:firstLine="210"/>
      </w:pPr>
      <w:r>
        <w:rPr>
          <w:rFonts w:hint="eastAsia"/>
        </w:rPr>
        <w:t>Ｂが代金減額請求権を行使するに当たり</w:t>
      </w:r>
      <w:r w:rsidR="000A46F7">
        <w:rPr>
          <w:rFonts w:hint="eastAsia"/>
        </w:rPr>
        <w:t>，</w:t>
      </w:r>
      <w:r>
        <w:rPr>
          <w:rFonts w:hint="eastAsia"/>
        </w:rPr>
        <w:t>売買代金債権の譲受人Ｃに対抗することができるかについては</w:t>
      </w:r>
      <w:r w:rsidR="000A46F7">
        <w:rPr>
          <w:rFonts w:hint="eastAsia"/>
        </w:rPr>
        <w:t>，</w:t>
      </w:r>
      <w:r>
        <w:rPr>
          <w:rFonts w:hint="eastAsia"/>
        </w:rPr>
        <w:t>Ｃへの債権譲渡につき債務者対抗要件が具備されていることを指摘した上で</w:t>
      </w:r>
      <w:r w:rsidR="000A46F7">
        <w:rPr>
          <w:rFonts w:hint="eastAsia"/>
        </w:rPr>
        <w:t>，</w:t>
      </w:r>
      <w:r>
        <w:rPr>
          <w:rFonts w:hint="eastAsia"/>
        </w:rPr>
        <w:t>その具備前に民法第４６８条第１項の「譲渡人に対して生じた事由」が存在したといえるかが問題となることを指摘する必要がある。「譲渡人に対して生じた事由」の意義については</w:t>
      </w:r>
      <w:r w:rsidR="000A46F7">
        <w:rPr>
          <w:rFonts w:hint="eastAsia"/>
        </w:rPr>
        <w:t>，</w:t>
      </w:r>
      <w:r>
        <w:rPr>
          <w:rFonts w:hint="eastAsia"/>
        </w:rPr>
        <w:t>㋐広く抗弁事由の主たる発生原因ないし法的基礎の存在をもって足りると解することができる立場</w:t>
      </w:r>
      <w:r w:rsidR="000A46F7">
        <w:rPr>
          <w:rFonts w:hint="eastAsia"/>
        </w:rPr>
        <w:t>，</w:t>
      </w:r>
      <w:r>
        <w:rPr>
          <w:rFonts w:hint="eastAsia"/>
        </w:rPr>
        <w:t>㋑抗弁それ自体の存在を必要とする立場などが考えられ</w:t>
      </w:r>
      <w:r w:rsidR="000A46F7">
        <w:rPr>
          <w:rFonts w:hint="eastAsia"/>
        </w:rPr>
        <w:t>，</w:t>
      </w:r>
      <w:r>
        <w:rPr>
          <w:rFonts w:hint="eastAsia"/>
        </w:rPr>
        <w:t>いずれの立場によっても構わないが</w:t>
      </w:r>
      <w:r w:rsidR="000A46F7">
        <w:rPr>
          <w:rFonts w:hint="eastAsia"/>
        </w:rPr>
        <w:t>，</w:t>
      </w:r>
      <w:r>
        <w:rPr>
          <w:rFonts w:hint="eastAsia"/>
        </w:rPr>
        <w:t>請負契約に基づく残報酬債権が第三者に譲渡されて対抗要件が備えられた後に</w:t>
      </w:r>
      <w:r w:rsidR="000A46F7">
        <w:rPr>
          <w:rFonts w:hint="eastAsia"/>
        </w:rPr>
        <w:t>，</w:t>
      </w:r>
      <w:r>
        <w:rPr>
          <w:rFonts w:hint="eastAsia"/>
        </w:rPr>
        <w:t>請負人の仕事完成義務の不履行が生じ</w:t>
      </w:r>
      <w:r w:rsidR="000A46F7">
        <w:rPr>
          <w:rFonts w:hint="eastAsia"/>
        </w:rPr>
        <w:t>，</w:t>
      </w:r>
      <w:r>
        <w:rPr>
          <w:rFonts w:hint="eastAsia"/>
        </w:rPr>
        <w:t>これに基づき注文者が請負契約を解除した場合に関する最判昭和４２年１０月２７日民集２１巻８号２１６１頁を踏まえた検討が求められる。</w:t>
      </w:r>
    </w:p>
    <w:p w14:paraId="6F30C35A" w14:textId="54D768CC" w:rsidR="003E10D3" w:rsidRDefault="003E10D3" w:rsidP="003E10D3">
      <w:pPr>
        <w:ind w:firstLineChars="100" w:firstLine="210"/>
      </w:pPr>
      <w:r>
        <w:rPr>
          <w:rFonts w:hint="eastAsia"/>
        </w:rPr>
        <w:t>㋐の立場による場合には</w:t>
      </w:r>
      <w:r w:rsidR="000A46F7">
        <w:rPr>
          <w:rFonts w:hint="eastAsia"/>
        </w:rPr>
        <w:t>，</w:t>
      </w:r>
      <w:r>
        <w:rPr>
          <w:rFonts w:hint="eastAsia"/>
        </w:rPr>
        <w:t>請負契約における仕事完成債務の不履行を理由とする注文者による解除の場面のみならず</w:t>
      </w:r>
      <w:r w:rsidR="000A46F7">
        <w:rPr>
          <w:rFonts w:hint="eastAsia"/>
        </w:rPr>
        <w:t>，</w:t>
      </w:r>
      <w:r>
        <w:rPr>
          <w:rFonts w:hint="eastAsia"/>
        </w:rPr>
        <w:t>同一の双務契約において売主が債務不履行に陥った場合における買主の救済手段である代金減額請求にも同様に適用可能な解釈準則として</w:t>
      </w:r>
      <w:r w:rsidR="000A46F7">
        <w:rPr>
          <w:rFonts w:hint="eastAsia"/>
        </w:rPr>
        <w:t>，</w:t>
      </w:r>
      <w:r>
        <w:rPr>
          <w:rFonts w:hint="eastAsia"/>
        </w:rPr>
        <w:t>民法第４６８条第１項の「事由」が抗弁事由の</w:t>
      </w:r>
      <w:r>
        <w:rPr>
          <w:rFonts w:hint="eastAsia"/>
        </w:rPr>
        <w:lastRenderedPageBreak/>
        <w:t>主な発生原因である契約の存在で足りるとする一般的な考え方を基礎としているものと考えることになると思われる。そして</w:t>
      </w:r>
      <w:r w:rsidR="000A46F7">
        <w:rPr>
          <w:rFonts w:hint="eastAsia"/>
        </w:rPr>
        <w:t>，</w:t>
      </w:r>
      <w:r>
        <w:rPr>
          <w:rFonts w:hint="eastAsia"/>
        </w:rPr>
        <w:t>上記最高裁判決もこれに沿うものとして位置付けることが可能であるとして</w:t>
      </w:r>
      <w:r w:rsidR="000A46F7">
        <w:rPr>
          <w:rFonts w:hint="eastAsia"/>
        </w:rPr>
        <w:t>，</w:t>
      </w:r>
      <w:r>
        <w:rPr>
          <w:rFonts w:hint="eastAsia"/>
        </w:rPr>
        <w:t>代金減額請求権の発生という抗弁事由の発生原因又は法的基礎に当たる契約①の存在をもって</w:t>
      </w:r>
      <w:r w:rsidR="000A46F7">
        <w:rPr>
          <w:rFonts w:hint="eastAsia"/>
        </w:rPr>
        <w:t>，</w:t>
      </w:r>
      <w:r>
        <w:rPr>
          <w:rFonts w:hint="eastAsia"/>
        </w:rPr>
        <w:t>同項の「事由」に当たることなどを論ずべきことになる。</w:t>
      </w:r>
    </w:p>
    <w:p w14:paraId="3CC349DC" w14:textId="0475CF29" w:rsidR="003E10D3" w:rsidRDefault="003E10D3" w:rsidP="003E10D3">
      <w:pPr>
        <w:ind w:firstLineChars="100" w:firstLine="210"/>
      </w:pPr>
      <w:r>
        <w:rPr>
          <w:rFonts w:hint="eastAsia"/>
        </w:rPr>
        <w:t>㋑の立場による場合には</w:t>
      </w:r>
      <w:r w:rsidR="000A46F7">
        <w:rPr>
          <w:rFonts w:hint="eastAsia"/>
        </w:rPr>
        <w:t>，</w:t>
      </w:r>
      <w:r>
        <w:rPr>
          <w:rFonts w:hint="eastAsia"/>
        </w:rPr>
        <w:t>例えば</w:t>
      </w:r>
      <w:r w:rsidR="000A46F7">
        <w:rPr>
          <w:rFonts w:hint="eastAsia"/>
        </w:rPr>
        <w:t>，</w:t>
      </w:r>
      <w:r>
        <w:rPr>
          <w:rFonts w:hint="eastAsia"/>
        </w:rPr>
        <w:t>代金減額請求が不適合物の給付を履行と認容した上で新たに契約規範を再設定（契約改訂）する側面も有しているという特殊性に鑑み</w:t>
      </w:r>
      <w:r w:rsidR="000A46F7">
        <w:rPr>
          <w:rFonts w:hint="eastAsia"/>
        </w:rPr>
        <w:t>，</w:t>
      </w:r>
      <w:r>
        <w:rPr>
          <w:rFonts w:hint="eastAsia"/>
        </w:rPr>
        <w:t>抗弁の発生原因として</w:t>
      </w:r>
      <w:r w:rsidR="000A46F7">
        <w:rPr>
          <w:rFonts w:hint="eastAsia"/>
        </w:rPr>
        <w:t>，</w:t>
      </w:r>
      <w:r>
        <w:rPr>
          <w:rFonts w:hint="eastAsia"/>
        </w:rPr>
        <w:t>売買契約の存在に加えて引渡しをも必要とするなどと考えることになるが</w:t>
      </w:r>
      <w:r w:rsidR="000A46F7">
        <w:rPr>
          <w:rFonts w:hint="eastAsia"/>
        </w:rPr>
        <w:t>，</w:t>
      </w:r>
      <w:r>
        <w:rPr>
          <w:rFonts w:hint="eastAsia"/>
        </w:rPr>
        <w:t>併せて</w:t>
      </w:r>
      <w:r w:rsidR="000A46F7">
        <w:rPr>
          <w:rFonts w:hint="eastAsia"/>
        </w:rPr>
        <w:t>，</w:t>
      </w:r>
      <w:r>
        <w:rPr>
          <w:rFonts w:hint="eastAsia"/>
        </w:rPr>
        <w:t>代金減額請求と解除との異質性を指摘するなど</w:t>
      </w:r>
      <w:r w:rsidR="000A46F7">
        <w:rPr>
          <w:rFonts w:hint="eastAsia"/>
        </w:rPr>
        <w:t>，</w:t>
      </w:r>
      <w:r>
        <w:rPr>
          <w:rFonts w:hint="eastAsia"/>
        </w:rPr>
        <w:t>上記最高裁判決の射程が及ばないと考えるべき根拠を説得的に展開する必要がある。</w:t>
      </w:r>
    </w:p>
    <w:p w14:paraId="2AF541A2" w14:textId="6ABD7C35" w:rsidR="003E10D3" w:rsidRDefault="003E10D3" w:rsidP="003E10D3">
      <w:pPr>
        <w:ind w:firstLineChars="100" w:firstLine="210"/>
      </w:pPr>
      <w:r>
        <w:rPr>
          <w:rFonts w:hint="eastAsia"/>
        </w:rPr>
        <w:t>追完に代わる損害賠償債権と売買代金債権との相殺による実質的な減額については</w:t>
      </w:r>
      <w:r w:rsidR="000A46F7">
        <w:rPr>
          <w:rFonts w:hint="eastAsia"/>
        </w:rPr>
        <w:t>，</w:t>
      </w:r>
      <w:r>
        <w:rPr>
          <w:rFonts w:hint="eastAsia"/>
        </w:rPr>
        <w:t>その前提として</w:t>
      </w:r>
      <w:r w:rsidR="000A46F7">
        <w:rPr>
          <w:rFonts w:hint="eastAsia"/>
        </w:rPr>
        <w:t>，</w:t>
      </w:r>
      <w:r>
        <w:rPr>
          <w:rFonts w:hint="eastAsia"/>
        </w:rPr>
        <w:t>Ｂが追完に代わる損害賠償債権を有していることが必要であるが</w:t>
      </w:r>
      <w:r w:rsidR="000A46F7">
        <w:rPr>
          <w:rFonts w:hint="eastAsia"/>
        </w:rPr>
        <w:t>，</w:t>
      </w:r>
      <w:r>
        <w:rPr>
          <w:rFonts w:hint="eastAsia"/>
        </w:rPr>
        <w:t>その根拠規定については民法第４１５条第１項に基づく立場と同条第２項の適用又は類推適用に基づく立場があると考えられる。いずれの立場によっても構わないが</w:t>
      </w:r>
      <w:r w:rsidR="000A46F7">
        <w:rPr>
          <w:rFonts w:hint="eastAsia"/>
        </w:rPr>
        <w:t>，</w:t>
      </w:r>
      <w:r>
        <w:rPr>
          <w:rFonts w:hint="eastAsia"/>
        </w:rPr>
        <w:t>自己の採用した立場から一貫性のある法律構成をすることが必要であるほか</w:t>
      </w:r>
      <w:r w:rsidR="000A46F7">
        <w:rPr>
          <w:rFonts w:hint="eastAsia"/>
        </w:rPr>
        <w:t>，</w:t>
      </w:r>
      <w:r>
        <w:rPr>
          <w:rFonts w:hint="eastAsia"/>
        </w:rPr>
        <w:t>後者の立場では</w:t>
      </w:r>
      <w:r w:rsidR="000A46F7">
        <w:rPr>
          <w:rFonts w:hint="eastAsia"/>
        </w:rPr>
        <w:t>，</w:t>
      </w:r>
      <w:r>
        <w:rPr>
          <w:rFonts w:hint="eastAsia"/>
        </w:rPr>
        <w:t>同項各号のいずれに該当するかを検討する必要がある。また</w:t>
      </w:r>
      <w:r w:rsidR="000A46F7">
        <w:rPr>
          <w:rFonts w:hint="eastAsia"/>
        </w:rPr>
        <w:t>，</w:t>
      </w:r>
      <w:r>
        <w:rPr>
          <w:rFonts w:hint="eastAsia"/>
        </w:rPr>
        <w:t>併せて</w:t>
      </w:r>
      <w:r w:rsidR="000A46F7">
        <w:rPr>
          <w:rFonts w:hint="eastAsia"/>
        </w:rPr>
        <w:t>，</w:t>
      </w:r>
      <w:r>
        <w:rPr>
          <w:rFonts w:hint="eastAsia"/>
        </w:rPr>
        <w:t>乙建物の防音性能が特に優れていることが保証されていること（【事実】１）や</w:t>
      </w:r>
      <w:r w:rsidR="000A46F7">
        <w:rPr>
          <w:rFonts w:hint="eastAsia"/>
        </w:rPr>
        <w:t>，</w:t>
      </w:r>
      <w:r>
        <w:rPr>
          <w:rFonts w:hint="eastAsia"/>
        </w:rPr>
        <w:t>Ａは近隣トラブルから目的物に防音性能の不備があることを認識することができたこと（【事実】４）などの問題文に表された事情に照らして</w:t>
      </w:r>
      <w:r w:rsidR="000A46F7">
        <w:rPr>
          <w:rFonts w:hint="eastAsia"/>
        </w:rPr>
        <w:t>，</w:t>
      </w:r>
      <w:r>
        <w:rPr>
          <w:rFonts w:hint="eastAsia"/>
        </w:rPr>
        <w:t>Ａに債務者の責めに帰することができない事由が認められるとはいえないことを指摘する必要もある。</w:t>
      </w:r>
    </w:p>
    <w:p w14:paraId="1DE3ACFC" w14:textId="72150E6D" w:rsidR="003E10D3" w:rsidRDefault="003E10D3" w:rsidP="003E10D3">
      <w:pPr>
        <w:ind w:firstLineChars="100" w:firstLine="210"/>
      </w:pPr>
      <w:r>
        <w:rPr>
          <w:rFonts w:hint="eastAsia"/>
        </w:rPr>
        <w:t>ＢがＡに対する損害賠償債権を自働債権</w:t>
      </w:r>
      <w:r w:rsidR="000A46F7">
        <w:rPr>
          <w:rFonts w:hint="eastAsia"/>
        </w:rPr>
        <w:t>，</w:t>
      </w:r>
      <w:r>
        <w:rPr>
          <w:rFonts w:hint="eastAsia"/>
        </w:rPr>
        <w:t>売買代金債権を受働債権とする相殺をＣに対抗することができるかについては</w:t>
      </w:r>
      <w:r w:rsidR="000A46F7">
        <w:rPr>
          <w:rFonts w:hint="eastAsia"/>
        </w:rPr>
        <w:t>，</w:t>
      </w:r>
      <w:r>
        <w:rPr>
          <w:rFonts w:hint="eastAsia"/>
        </w:rPr>
        <w:t>改正法において新設された民法第４６９条（債権の譲渡における相殺権）に照らして判断されることになる。自働債権である追完に代わる損害賠償債権の取得時は不適合物の引渡時（令和２年９月２５日）であるものと解されることを前提にすると（最判昭和５４年３月２０日判例時報９２７号１８６頁）</w:t>
      </w:r>
      <w:r w:rsidR="000A46F7">
        <w:rPr>
          <w:rFonts w:hint="eastAsia"/>
        </w:rPr>
        <w:t>，</w:t>
      </w:r>
      <w:r>
        <w:rPr>
          <w:rFonts w:hint="eastAsia"/>
        </w:rPr>
        <w:t>これは受働債権に係る債権譲渡の対抗要件が具備された時点（令和２年７月３０日）以後であることから</w:t>
      </w:r>
      <w:r w:rsidR="000A46F7">
        <w:rPr>
          <w:rFonts w:hint="eastAsia"/>
        </w:rPr>
        <w:t>，</w:t>
      </w:r>
      <w:r>
        <w:rPr>
          <w:rFonts w:hint="eastAsia"/>
        </w:rPr>
        <w:t>同条第２項の適用の可否が問題となる。本件においては自働債権と受働債権がともに同一の売買契約に基づいているという意味での関連性を有することから</w:t>
      </w:r>
      <w:r w:rsidR="000A46F7">
        <w:rPr>
          <w:rFonts w:hint="eastAsia"/>
        </w:rPr>
        <w:t>，</w:t>
      </w:r>
      <w:r>
        <w:rPr>
          <w:rFonts w:hint="eastAsia"/>
        </w:rPr>
        <w:t>条文上の根拠については同項第１号とする立場と同項第２号とする立場があると考えられる。</w:t>
      </w:r>
    </w:p>
    <w:p w14:paraId="426FFDD0" w14:textId="5D7E06AE" w:rsidR="003E10D3" w:rsidRDefault="003E10D3" w:rsidP="003E10D3">
      <w:pPr>
        <w:ind w:firstLineChars="100" w:firstLine="210"/>
      </w:pPr>
      <w:r>
        <w:rPr>
          <w:rFonts w:hint="eastAsia"/>
        </w:rPr>
        <w:t>民法第４６９条第２項第１号を根拠とする立場については</w:t>
      </w:r>
      <w:r w:rsidR="000A46F7">
        <w:rPr>
          <w:rFonts w:hint="eastAsia"/>
        </w:rPr>
        <w:t>，</w:t>
      </w:r>
      <w:r>
        <w:rPr>
          <w:rFonts w:hint="eastAsia"/>
        </w:rPr>
        <w:t>「前の原因」が存在するといえるための基準についての解釈を示す必要があり</w:t>
      </w:r>
      <w:r w:rsidR="000A46F7">
        <w:rPr>
          <w:rFonts w:hint="eastAsia"/>
        </w:rPr>
        <w:t>，</w:t>
      </w:r>
      <w:r>
        <w:rPr>
          <w:rFonts w:hint="eastAsia"/>
        </w:rPr>
        <w:t>例えば</w:t>
      </w:r>
      <w:r w:rsidR="000A46F7">
        <w:rPr>
          <w:rFonts w:hint="eastAsia"/>
        </w:rPr>
        <w:t>，</w:t>
      </w:r>
      <w:r>
        <w:rPr>
          <w:rFonts w:hint="eastAsia"/>
        </w:rPr>
        <w:t>自働債権の主たる発生原因が対抗要件具備時前に備わっていれば足りるとすることなどが考えられる。このような考え方に立つ場合には</w:t>
      </w:r>
      <w:r w:rsidR="000A46F7">
        <w:rPr>
          <w:rFonts w:hint="eastAsia"/>
        </w:rPr>
        <w:t>，</w:t>
      </w:r>
      <w:r>
        <w:rPr>
          <w:rFonts w:hint="eastAsia"/>
        </w:rPr>
        <w:t>更に契約債権に関しては当該契約の存在をもって足りるのか</w:t>
      </w:r>
      <w:r w:rsidR="000A46F7">
        <w:rPr>
          <w:rFonts w:hint="eastAsia"/>
        </w:rPr>
        <w:t>，</w:t>
      </w:r>
      <w:r>
        <w:rPr>
          <w:rFonts w:hint="eastAsia"/>
        </w:rPr>
        <w:t>それとも契約の存在に加えて相殺の合理的期待を基礎付ける具体的事情</w:t>
      </w:r>
      <w:r w:rsidR="000A46F7">
        <w:rPr>
          <w:rFonts w:hint="eastAsia"/>
        </w:rPr>
        <w:t>，</w:t>
      </w:r>
      <w:r>
        <w:rPr>
          <w:rFonts w:hint="eastAsia"/>
        </w:rPr>
        <w:t>例えば</w:t>
      </w:r>
      <w:r w:rsidR="000A46F7">
        <w:rPr>
          <w:rFonts w:hint="eastAsia"/>
        </w:rPr>
        <w:t>，</w:t>
      </w:r>
      <w:r>
        <w:rPr>
          <w:rFonts w:hint="eastAsia"/>
        </w:rPr>
        <w:t>自働債権と受働債権との間に（同一契約に基づく）関連性が認められることなどの付加的事情の存在も必要となるのかについても検討することが望ましい。</w:t>
      </w:r>
    </w:p>
    <w:p w14:paraId="5D68EC3A" w14:textId="5CE94649" w:rsidR="003E10D3" w:rsidRDefault="003E10D3" w:rsidP="003E10D3">
      <w:pPr>
        <w:ind w:firstLineChars="100" w:firstLine="210"/>
      </w:pPr>
      <w:r>
        <w:rPr>
          <w:rFonts w:hint="eastAsia"/>
        </w:rPr>
        <w:t>民法第４６９条第２項第２号を根拠とする立場については</w:t>
      </w:r>
      <w:r w:rsidR="000A46F7">
        <w:rPr>
          <w:rFonts w:hint="eastAsia"/>
        </w:rPr>
        <w:t>，</w:t>
      </w:r>
      <w:r>
        <w:rPr>
          <w:rFonts w:hint="eastAsia"/>
        </w:rPr>
        <w:t>同条の条文構造自体からは同項第２号が自働債権の取得時のみならずその発生原因の成立時までもが受働債権に係る債権譲渡の対抗要件具備後である場合を想定したものであると考えられることから</w:t>
      </w:r>
      <w:r w:rsidR="000A46F7">
        <w:rPr>
          <w:rFonts w:hint="eastAsia"/>
        </w:rPr>
        <w:t>，</w:t>
      </w:r>
      <w:r>
        <w:rPr>
          <w:rFonts w:hint="eastAsia"/>
        </w:rPr>
        <w:t>同条第１項及び同条第２項第１号との関係性をどう見るかといった諸点に言及し</w:t>
      </w:r>
      <w:r w:rsidR="000A46F7">
        <w:rPr>
          <w:rFonts w:hint="eastAsia"/>
        </w:rPr>
        <w:t>，</w:t>
      </w:r>
      <w:r>
        <w:rPr>
          <w:rFonts w:hint="eastAsia"/>
        </w:rPr>
        <w:t>踏み込んで論証することが望ましい。</w:t>
      </w:r>
    </w:p>
    <w:p w14:paraId="4A82A021" w14:textId="77777777" w:rsidR="00791DB6" w:rsidRDefault="00791DB6" w:rsidP="003E10D3">
      <w:pPr>
        <w:ind w:firstLineChars="100" w:firstLine="210"/>
      </w:pPr>
    </w:p>
    <w:p w14:paraId="0918C7EB" w14:textId="16F6169E" w:rsidR="003E10D3" w:rsidRDefault="003E10D3" w:rsidP="003E10D3">
      <w:pPr>
        <w:ind w:firstLineChars="100" w:firstLine="210"/>
      </w:pPr>
      <w:r>
        <w:rPr>
          <w:rFonts w:hint="eastAsia"/>
        </w:rPr>
        <w:t>設問２は</w:t>
      </w:r>
      <w:r w:rsidR="000A46F7">
        <w:rPr>
          <w:rFonts w:hint="eastAsia"/>
        </w:rPr>
        <w:t>，</w:t>
      </w:r>
      <w:r>
        <w:rPr>
          <w:rFonts w:hint="eastAsia"/>
        </w:rPr>
        <w:t>公道に至るための他の土地の通行権（以下「隣地通行権」という。）の成立要件及び効果に関する基本的知識及び理解を問うとともに</w:t>
      </w:r>
      <w:r w:rsidR="000A46F7">
        <w:rPr>
          <w:rFonts w:hint="eastAsia"/>
        </w:rPr>
        <w:t>，</w:t>
      </w:r>
      <w:r>
        <w:rPr>
          <w:rFonts w:hint="eastAsia"/>
        </w:rPr>
        <w:t>有償の地役権設定契約の解除の可否を地役権設定契約の構造及び解除制度の意義から導き出す論理的思考力を問うものである。</w:t>
      </w:r>
    </w:p>
    <w:p w14:paraId="16BA45BC" w14:textId="7515EE36" w:rsidR="003E10D3" w:rsidRDefault="003E10D3" w:rsidP="003E10D3">
      <w:pPr>
        <w:ind w:firstLineChars="100" w:firstLine="210"/>
      </w:pPr>
      <w:r>
        <w:rPr>
          <w:rFonts w:hint="eastAsia"/>
        </w:rPr>
        <w:lastRenderedPageBreak/>
        <w:t>小問⑴では</w:t>
      </w:r>
      <w:r w:rsidR="000A46F7">
        <w:rPr>
          <w:rFonts w:hint="eastAsia"/>
        </w:rPr>
        <w:t>，</w:t>
      </w:r>
      <w:r>
        <w:rPr>
          <w:rFonts w:hint="eastAsia"/>
        </w:rPr>
        <w:t>まず</w:t>
      </w:r>
      <w:r w:rsidR="000A46F7">
        <w:rPr>
          <w:rFonts w:hint="eastAsia"/>
        </w:rPr>
        <w:t>，</w:t>
      </w:r>
      <w:r>
        <w:rPr>
          <w:rFonts w:hint="eastAsia"/>
        </w:rPr>
        <w:t>【事実】８から</w:t>
      </w:r>
      <w:r w:rsidR="000A46F7">
        <w:rPr>
          <w:rFonts w:hint="eastAsia"/>
        </w:rPr>
        <w:t>，</w:t>
      </w:r>
      <w:r>
        <w:rPr>
          <w:rFonts w:hint="eastAsia"/>
        </w:rPr>
        <w:t>一筆の土地を分割して譲渡したことによって甲土地が袋地となったのであるから</w:t>
      </w:r>
      <w:r w:rsidR="000A46F7">
        <w:rPr>
          <w:rFonts w:hint="eastAsia"/>
        </w:rPr>
        <w:t>，</w:t>
      </w:r>
      <w:r>
        <w:rPr>
          <w:rFonts w:hint="eastAsia"/>
        </w:rPr>
        <w:t>残余地である丙土地を目的とする隣地通行権が成立すること（民法第２１３条）を示す必要がある。その際</w:t>
      </w:r>
      <w:r w:rsidR="000A46F7">
        <w:rPr>
          <w:rFonts w:hint="eastAsia"/>
        </w:rPr>
        <w:t>，</w:t>
      </w:r>
      <w:r>
        <w:rPr>
          <w:rFonts w:hint="eastAsia"/>
        </w:rPr>
        <w:t>この規律は</w:t>
      </w:r>
      <w:r w:rsidR="000A46F7">
        <w:rPr>
          <w:rFonts w:hint="eastAsia"/>
        </w:rPr>
        <w:t>，</w:t>
      </w:r>
      <w:r>
        <w:rPr>
          <w:rFonts w:hint="eastAsia"/>
        </w:rPr>
        <w:t>隣地通行権の負担は袋地の発生を生じさせた残余地の所有者が負うべきであり</w:t>
      </w:r>
      <w:r w:rsidR="000A46F7">
        <w:rPr>
          <w:rFonts w:hint="eastAsia"/>
        </w:rPr>
        <w:t>，</w:t>
      </w:r>
      <w:r>
        <w:rPr>
          <w:rFonts w:hint="eastAsia"/>
        </w:rPr>
        <w:t>それ以外の囲繞地に負担を負わせるべきではないとの考え方に基づくことを説明することが望ましい。</w:t>
      </w:r>
    </w:p>
    <w:p w14:paraId="0311FC17" w14:textId="2410BE85" w:rsidR="003E10D3" w:rsidRDefault="003E10D3" w:rsidP="003E10D3">
      <w:pPr>
        <w:ind w:firstLineChars="100" w:firstLine="210"/>
      </w:pPr>
      <w:r>
        <w:rPr>
          <w:rFonts w:hint="eastAsia"/>
        </w:rPr>
        <w:t>次に</w:t>
      </w:r>
      <w:r w:rsidR="000A46F7">
        <w:rPr>
          <w:rFonts w:hint="eastAsia"/>
        </w:rPr>
        <w:t>，</w:t>
      </w:r>
      <w:r>
        <w:rPr>
          <w:rFonts w:hint="eastAsia"/>
        </w:rPr>
        <w:t>甲土地の所有権は</w:t>
      </w:r>
      <w:r w:rsidR="000A46F7">
        <w:rPr>
          <w:rFonts w:hint="eastAsia"/>
        </w:rPr>
        <w:t>，</w:t>
      </w:r>
      <w:r>
        <w:rPr>
          <w:rFonts w:hint="eastAsia"/>
        </w:rPr>
        <w:t>袋地となった後にＡからＢに移転していることから</w:t>
      </w:r>
      <w:r w:rsidR="000A46F7">
        <w:rPr>
          <w:rFonts w:hint="eastAsia"/>
        </w:rPr>
        <w:t>，</w:t>
      </w:r>
      <w:r>
        <w:rPr>
          <w:rFonts w:hint="eastAsia"/>
        </w:rPr>
        <w:t>このことが民法第２１３条によって発生した隣地通行権の存続に影響するかについて検討することが必要である。分割によって生じた袋地がその後に第三者に譲渡された場合でも</w:t>
      </w:r>
      <w:r w:rsidR="000A46F7">
        <w:rPr>
          <w:rFonts w:hint="eastAsia"/>
        </w:rPr>
        <w:t>，</w:t>
      </w:r>
      <w:r>
        <w:rPr>
          <w:rFonts w:hint="eastAsia"/>
        </w:rPr>
        <w:t>隣地通行権は残余地自体に課された物的負担であるとして</w:t>
      </w:r>
      <w:r w:rsidR="000A46F7">
        <w:rPr>
          <w:rFonts w:hint="eastAsia"/>
        </w:rPr>
        <w:t>，</w:t>
      </w:r>
      <w:r>
        <w:rPr>
          <w:rFonts w:hint="eastAsia"/>
        </w:rPr>
        <w:t>隣地通行権は存続するという立場（最判平成２年１１月２０日民集４４巻８号１０３７頁）と民法第２１３条は袋地を発生させた当事者間のみに適用されるから隣地通行権は消滅するとの立場があり</w:t>
      </w:r>
      <w:r w:rsidR="000A46F7">
        <w:rPr>
          <w:rFonts w:hint="eastAsia"/>
        </w:rPr>
        <w:t>，</w:t>
      </w:r>
      <w:r>
        <w:rPr>
          <w:rFonts w:hint="eastAsia"/>
        </w:rPr>
        <w:t>いずれの立場によっても構わないが</w:t>
      </w:r>
      <w:r w:rsidR="000A46F7">
        <w:rPr>
          <w:rFonts w:hint="eastAsia"/>
        </w:rPr>
        <w:t>，</w:t>
      </w:r>
      <w:r>
        <w:rPr>
          <w:rFonts w:hint="eastAsia"/>
        </w:rPr>
        <w:t>後者の立場に立つのであれば</w:t>
      </w:r>
      <w:r w:rsidR="000A46F7">
        <w:rPr>
          <w:rFonts w:hint="eastAsia"/>
        </w:rPr>
        <w:t>，</w:t>
      </w:r>
      <w:r>
        <w:rPr>
          <w:rFonts w:hint="eastAsia"/>
        </w:rPr>
        <w:t>判例を批判した上で論じる必要がある。</w:t>
      </w:r>
    </w:p>
    <w:p w14:paraId="6400BA12" w14:textId="3B050270" w:rsidR="003E10D3" w:rsidRDefault="003E10D3" w:rsidP="003E10D3">
      <w:pPr>
        <w:ind w:firstLineChars="100" w:firstLine="210"/>
      </w:pPr>
      <w:r>
        <w:rPr>
          <w:rFonts w:hint="eastAsia"/>
        </w:rPr>
        <w:t>さらに</w:t>
      </w:r>
      <w:r w:rsidR="000A46F7">
        <w:rPr>
          <w:rFonts w:hint="eastAsia"/>
        </w:rPr>
        <w:t>，</w:t>
      </w:r>
      <w:r>
        <w:rPr>
          <w:rFonts w:hint="eastAsia"/>
        </w:rPr>
        <w:t>丙土地のうち隣地通行権が成立する土地の範囲も問題となるが</w:t>
      </w:r>
      <w:r w:rsidR="000A46F7">
        <w:rPr>
          <w:rFonts w:hint="eastAsia"/>
        </w:rPr>
        <w:t>，</w:t>
      </w:r>
      <w:r>
        <w:rPr>
          <w:rFonts w:hint="eastAsia"/>
        </w:rPr>
        <w:t>隣地通行権に関する通行の場所及び通行の方法は</w:t>
      </w:r>
      <w:r w:rsidR="000A46F7">
        <w:rPr>
          <w:rFonts w:hint="eastAsia"/>
        </w:rPr>
        <w:t>，</w:t>
      </w:r>
      <w:r>
        <w:rPr>
          <w:rFonts w:hint="eastAsia"/>
        </w:rPr>
        <w:t>通行権を有する者のために必要であり</w:t>
      </w:r>
      <w:r w:rsidR="000A46F7">
        <w:rPr>
          <w:rFonts w:hint="eastAsia"/>
        </w:rPr>
        <w:t>，</w:t>
      </w:r>
      <w:r>
        <w:rPr>
          <w:rFonts w:hint="eastAsia"/>
        </w:rPr>
        <w:t>かつ</w:t>
      </w:r>
      <w:r w:rsidR="000A46F7">
        <w:rPr>
          <w:rFonts w:hint="eastAsia"/>
        </w:rPr>
        <w:t>，</w:t>
      </w:r>
      <w:r>
        <w:rPr>
          <w:rFonts w:hint="eastAsia"/>
        </w:rPr>
        <w:t>隣地のために損害が最も少ないものを選ばなければならないこと（民法第２１１条第１項）を説明する必要がある。本件では</w:t>
      </w:r>
      <w:r w:rsidR="000A46F7">
        <w:rPr>
          <w:rFonts w:hint="eastAsia"/>
        </w:rPr>
        <w:t>，</w:t>
      </w:r>
      <w:r>
        <w:rPr>
          <w:rFonts w:hint="eastAsia"/>
        </w:rPr>
        <w:t>【事実】９によれば</w:t>
      </w:r>
      <w:r w:rsidR="000A46F7">
        <w:rPr>
          <w:rFonts w:hint="eastAsia"/>
        </w:rPr>
        <w:t>，</w:t>
      </w:r>
      <w:r>
        <w:rPr>
          <w:rFonts w:hint="eastAsia"/>
        </w:rPr>
        <w:t>ａ部分については</w:t>
      </w:r>
      <w:r w:rsidR="000A46F7">
        <w:rPr>
          <w:rFonts w:hint="eastAsia"/>
        </w:rPr>
        <w:t>，</w:t>
      </w:r>
      <w:r>
        <w:rPr>
          <w:rFonts w:hint="eastAsia"/>
        </w:rPr>
        <w:t>丙土地の端であって甲土地の利用に対する影響も少なく</w:t>
      </w:r>
      <w:r w:rsidR="000A46F7">
        <w:rPr>
          <w:rFonts w:hint="eastAsia"/>
        </w:rPr>
        <w:t>，</w:t>
      </w:r>
      <w:r>
        <w:rPr>
          <w:rFonts w:hint="eastAsia"/>
        </w:rPr>
        <w:t>甲土地から徒歩で公道に出るために必要最小限の部分であるといえることを指摘しつつ</w:t>
      </w:r>
      <w:r w:rsidR="000A46F7">
        <w:rPr>
          <w:rFonts w:hint="eastAsia"/>
        </w:rPr>
        <w:t>，</w:t>
      </w:r>
      <w:r>
        <w:rPr>
          <w:rFonts w:hint="eastAsia"/>
        </w:rPr>
        <w:t>隣地通行権が成立するとする必要がある。</w:t>
      </w:r>
    </w:p>
    <w:p w14:paraId="0AEF3BD5" w14:textId="109DEBC5" w:rsidR="003E10D3" w:rsidRDefault="003E10D3" w:rsidP="003E10D3">
      <w:pPr>
        <w:ind w:firstLineChars="100" w:firstLine="210"/>
      </w:pPr>
      <w:r>
        <w:rPr>
          <w:rFonts w:hint="eastAsia"/>
        </w:rPr>
        <w:t>ｃ部分のうちａ部分を除くｂ部分についても隣地通行権が成立するかについては</w:t>
      </w:r>
      <w:r w:rsidR="000A46F7">
        <w:rPr>
          <w:rFonts w:hint="eastAsia"/>
        </w:rPr>
        <w:t>，</w:t>
      </w:r>
      <w:r>
        <w:rPr>
          <w:rFonts w:hint="eastAsia"/>
        </w:rPr>
        <w:t>当該隣地通行権が自動車による通行を内容とするか否かによる。その成否については</w:t>
      </w:r>
      <w:r w:rsidR="000A46F7">
        <w:rPr>
          <w:rFonts w:hint="eastAsia"/>
        </w:rPr>
        <w:t>，</w:t>
      </w:r>
      <w:r>
        <w:rPr>
          <w:rFonts w:hint="eastAsia"/>
        </w:rPr>
        <w:t>判例によれば</w:t>
      </w:r>
      <w:r w:rsidR="000A46F7">
        <w:rPr>
          <w:rFonts w:hint="eastAsia"/>
        </w:rPr>
        <w:t>，</w:t>
      </w:r>
      <w:r>
        <w:rPr>
          <w:rFonts w:hint="eastAsia"/>
        </w:rPr>
        <w:t>自動車による通行を認める必要性</w:t>
      </w:r>
      <w:r w:rsidR="000A46F7">
        <w:rPr>
          <w:rFonts w:hint="eastAsia"/>
        </w:rPr>
        <w:t>，</w:t>
      </w:r>
      <w:r>
        <w:rPr>
          <w:rFonts w:hint="eastAsia"/>
        </w:rPr>
        <w:t>周辺の土地の状況</w:t>
      </w:r>
      <w:r w:rsidR="000A46F7">
        <w:rPr>
          <w:rFonts w:hint="eastAsia"/>
        </w:rPr>
        <w:t>，</w:t>
      </w:r>
      <w:r>
        <w:rPr>
          <w:rFonts w:hint="eastAsia"/>
        </w:rPr>
        <w:t>通行権が認められることによる不利益等の諸般の事情を考慮して判断されるとされており（最判平成１８年３月１６日民集６０巻３号７３５頁）</w:t>
      </w:r>
      <w:r w:rsidR="000A46F7">
        <w:rPr>
          <w:rFonts w:hint="eastAsia"/>
        </w:rPr>
        <w:t>，</w:t>
      </w:r>
      <w:r>
        <w:rPr>
          <w:rFonts w:hint="eastAsia"/>
        </w:rPr>
        <w:t>これをそのまま引用することまでは要求されないが</w:t>
      </w:r>
      <w:r w:rsidR="000A46F7">
        <w:rPr>
          <w:rFonts w:hint="eastAsia"/>
        </w:rPr>
        <w:t>，</w:t>
      </w:r>
      <w:r>
        <w:rPr>
          <w:rFonts w:hint="eastAsia"/>
        </w:rPr>
        <w:t>判断基準として</w:t>
      </w:r>
      <w:r w:rsidR="000A46F7">
        <w:rPr>
          <w:rFonts w:hint="eastAsia"/>
        </w:rPr>
        <w:t>，</w:t>
      </w:r>
      <w:r>
        <w:rPr>
          <w:rFonts w:hint="eastAsia"/>
        </w:rPr>
        <w:t>判例の示す考慮要素などを指摘する必要がある（もちろん</w:t>
      </w:r>
      <w:r w:rsidR="000A46F7">
        <w:rPr>
          <w:rFonts w:hint="eastAsia"/>
        </w:rPr>
        <w:t>，</w:t>
      </w:r>
      <w:r>
        <w:rPr>
          <w:rFonts w:hint="eastAsia"/>
        </w:rPr>
        <w:t>全てを挙げる必要はない。）。小問⑴では</w:t>
      </w:r>
      <w:r w:rsidR="000A46F7">
        <w:rPr>
          <w:rFonts w:hint="eastAsia"/>
        </w:rPr>
        <w:t>，</w:t>
      </w:r>
      <w:r>
        <w:rPr>
          <w:rFonts w:hint="eastAsia"/>
        </w:rPr>
        <w:t>Ｄから甲土地を譲り受けたＡ及び</w:t>
      </w:r>
      <w:r w:rsidR="000A46F7">
        <w:rPr>
          <w:rFonts w:hint="eastAsia"/>
        </w:rPr>
        <w:t>，</w:t>
      </w:r>
      <w:r>
        <w:rPr>
          <w:rFonts w:hint="eastAsia"/>
        </w:rPr>
        <w:t>その後に甲土地を取得したＢも</w:t>
      </w:r>
      <w:r w:rsidR="000A46F7">
        <w:rPr>
          <w:rFonts w:hint="eastAsia"/>
        </w:rPr>
        <w:t>，</w:t>
      </w:r>
      <w:r>
        <w:rPr>
          <w:rFonts w:hint="eastAsia"/>
        </w:rPr>
        <w:t>もともと徒歩で公道に出ていたこと（【事実】８及び９）から</w:t>
      </w:r>
      <w:r w:rsidR="000A46F7">
        <w:rPr>
          <w:rFonts w:hint="eastAsia"/>
        </w:rPr>
        <w:t>，</w:t>
      </w:r>
      <w:r>
        <w:rPr>
          <w:rFonts w:hint="eastAsia"/>
        </w:rPr>
        <w:t>徒歩で公道に出るという内容で甲土地と丙土地との利用の調整ができていたと考えられること</w:t>
      </w:r>
      <w:r w:rsidR="000A46F7">
        <w:rPr>
          <w:rFonts w:hint="eastAsia"/>
        </w:rPr>
        <w:t>，</w:t>
      </w:r>
      <w:r>
        <w:rPr>
          <w:rFonts w:hint="eastAsia"/>
        </w:rPr>
        <w:t>甲土地は駅から徒歩圏内にあることなどを指摘しつつ</w:t>
      </w:r>
      <w:r w:rsidR="000A46F7">
        <w:rPr>
          <w:rFonts w:hint="eastAsia"/>
        </w:rPr>
        <w:t>，</w:t>
      </w:r>
      <w:r>
        <w:rPr>
          <w:rFonts w:hint="eastAsia"/>
        </w:rPr>
        <w:t>Ｄに対し丙土地のｂ部分を排他的に利用できない不利益を課してまで自家用車による通行を認める必要はないなどと論述することが考えられる。</w:t>
      </w:r>
    </w:p>
    <w:p w14:paraId="16D70517" w14:textId="7BB69A12" w:rsidR="003E10D3" w:rsidRDefault="003E10D3" w:rsidP="003E10D3">
      <w:pPr>
        <w:ind w:firstLineChars="100" w:firstLine="210"/>
      </w:pPr>
      <w:r>
        <w:rPr>
          <w:rFonts w:hint="eastAsia"/>
        </w:rPr>
        <w:t>なお</w:t>
      </w:r>
      <w:r w:rsidR="000A46F7">
        <w:rPr>
          <w:rFonts w:hint="eastAsia"/>
        </w:rPr>
        <w:t>，</w:t>
      </w:r>
      <w:r>
        <w:rPr>
          <w:rFonts w:hint="eastAsia"/>
        </w:rPr>
        <w:t>ａ部分の隣地通行権は</w:t>
      </w:r>
      <w:r w:rsidR="000A46F7">
        <w:rPr>
          <w:rFonts w:hint="eastAsia"/>
        </w:rPr>
        <w:t>，</w:t>
      </w:r>
      <w:r>
        <w:rPr>
          <w:rFonts w:hint="eastAsia"/>
        </w:rPr>
        <w:t>法定地役権であるから</w:t>
      </w:r>
      <w:r w:rsidR="000A46F7">
        <w:rPr>
          <w:rFonts w:hint="eastAsia"/>
        </w:rPr>
        <w:t>，</w:t>
      </w:r>
      <w:r>
        <w:rPr>
          <w:rFonts w:hint="eastAsia"/>
        </w:rPr>
        <w:t>法定の要件が満たされている限り隣地通行権は存続し</w:t>
      </w:r>
      <w:r w:rsidR="000A46F7">
        <w:rPr>
          <w:rFonts w:hint="eastAsia"/>
        </w:rPr>
        <w:t>，</w:t>
      </w:r>
      <w:r>
        <w:rPr>
          <w:rFonts w:hint="eastAsia"/>
        </w:rPr>
        <w:t>ａ部分を目的とする約定地役権の成立又はその消滅により影響を受けることはない旨が述べられていることが望ましい。</w:t>
      </w:r>
    </w:p>
    <w:p w14:paraId="51EB0B5C" w14:textId="3F49366E" w:rsidR="003E10D3" w:rsidRDefault="003E10D3" w:rsidP="003E10D3">
      <w:pPr>
        <w:ind w:firstLineChars="100" w:firstLine="210"/>
      </w:pPr>
      <w:r>
        <w:rPr>
          <w:rFonts w:hint="eastAsia"/>
        </w:rPr>
        <w:t>小問⑵では</w:t>
      </w:r>
      <w:r w:rsidR="000A46F7">
        <w:rPr>
          <w:rFonts w:hint="eastAsia"/>
        </w:rPr>
        <w:t>，</w:t>
      </w:r>
      <w:r>
        <w:rPr>
          <w:rFonts w:hint="eastAsia"/>
        </w:rPr>
        <w:t>下線部㋑のＢの発言及び下線部㋒のＤの発言が</w:t>
      </w:r>
      <w:r w:rsidR="000A46F7">
        <w:rPr>
          <w:rFonts w:hint="eastAsia"/>
        </w:rPr>
        <w:t>，</w:t>
      </w:r>
      <w:r>
        <w:rPr>
          <w:rFonts w:hint="eastAsia"/>
        </w:rPr>
        <w:t>有償の地役権設定契約の性質及び解除の制度趣旨について</w:t>
      </w:r>
      <w:r w:rsidR="000A46F7">
        <w:rPr>
          <w:rFonts w:hint="eastAsia"/>
        </w:rPr>
        <w:t>，</w:t>
      </w:r>
      <w:r>
        <w:rPr>
          <w:rFonts w:hint="eastAsia"/>
        </w:rPr>
        <w:t>それぞれどのような理解に基づくか</w:t>
      </w:r>
      <w:r w:rsidR="000A46F7">
        <w:rPr>
          <w:rFonts w:hint="eastAsia"/>
        </w:rPr>
        <w:t>，</w:t>
      </w:r>
      <w:r>
        <w:rPr>
          <w:rFonts w:hint="eastAsia"/>
        </w:rPr>
        <w:t>並びに有償の地役権設定契約の性質を踏まえると契約②によってＢ・Ｄ間にどのような債権債務関係が生じるかを説明した上で</w:t>
      </w:r>
      <w:r w:rsidR="000A46F7">
        <w:rPr>
          <w:rFonts w:hint="eastAsia"/>
        </w:rPr>
        <w:t>，</w:t>
      </w:r>
      <w:r>
        <w:rPr>
          <w:rFonts w:hint="eastAsia"/>
        </w:rPr>
        <w:t>これらの発言のどちらの理解が正当であるかを検討することが必要である。いずれの発言を正当としても構わないが</w:t>
      </w:r>
      <w:r w:rsidR="000A46F7">
        <w:rPr>
          <w:rFonts w:hint="eastAsia"/>
        </w:rPr>
        <w:t>，</w:t>
      </w:r>
      <w:r>
        <w:rPr>
          <w:rFonts w:hint="eastAsia"/>
        </w:rPr>
        <w:t>それぞれの発言が依拠する理解と整合的に一方の正当性を説明することが求められている。</w:t>
      </w:r>
    </w:p>
    <w:p w14:paraId="411FB79E" w14:textId="18482957" w:rsidR="003E10D3" w:rsidRDefault="003E10D3" w:rsidP="003E10D3">
      <w:pPr>
        <w:ind w:firstLineChars="100" w:firstLine="210"/>
      </w:pPr>
      <w:r>
        <w:rPr>
          <w:rFonts w:hint="eastAsia"/>
        </w:rPr>
        <w:t>まず</w:t>
      </w:r>
      <w:r w:rsidR="000A46F7">
        <w:rPr>
          <w:rFonts w:hint="eastAsia"/>
        </w:rPr>
        <w:t>，</w:t>
      </w:r>
      <w:r>
        <w:rPr>
          <w:rFonts w:hint="eastAsia"/>
        </w:rPr>
        <w:t>下線部㋑のＢの発言は</w:t>
      </w:r>
      <w:r w:rsidR="000A46F7">
        <w:rPr>
          <w:rFonts w:hint="eastAsia"/>
        </w:rPr>
        <w:t>，</w:t>
      </w:r>
      <w:r>
        <w:rPr>
          <w:rFonts w:hint="eastAsia"/>
        </w:rPr>
        <w:t>地役権設定者は地役権設定契約によって債務を負わないことを前提に</w:t>
      </w:r>
      <w:r w:rsidR="000A46F7">
        <w:rPr>
          <w:rFonts w:hint="eastAsia"/>
        </w:rPr>
        <w:t>，</w:t>
      </w:r>
      <w:r>
        <w:rPr>
          <w:rFonts w:hint="eastAsia"/>
        </w:rPr>
        <w:t>Ｄは契約②によって債務を負わないから</w:t>
      </w:r>
      <w:r w:rsidR="000A46F7">
        <w:rPr>
          <w:rFonts w:hint="eastAsia"/>
        </w:rPr>
        <w:t>，</w:t>
      </w:r>
      <w:r>
        <w:rPr>
          <w:rFonts w:hint="eastAsia"/>
        </w:rPr>
        <w:t>契約②は解除することができないとするものである。債務不履行を理由とする解除制度の目的は</w:t>
      </w:r>
      <w:r w:rsidR="000A46F7">
        <w:rPr>
          <w:rFonts w:hint="eastAsia"/>
        </w:rPr>
        <w:t>，</w:t>
      </w:r>
      <w:r>
        <w:rPr>
          <w:rFonts w:hint="eastAsia"/>
        </w:rPr>
        <w:t>不履行をしている債務者の債権者を「契約の拘束力からの解放」を認めることにあるところ</w:t>
      </w:r>
      <w:r w:rsidR="000A46F7">
        <w:rPr>
          <w:rFonts w:hint="eastAsia"/>
        </w:rPr>
        <w:t>，</w:t>
      </w:r>
      <w:r>
        <w:rPr>
          <w:rFonts w:hint="eastAsia"/>
        </w:rPr>
        <w:t>この発言は</w:t>
      </w:r>
      <w:r w:rsidR="000A46F7">
        <w:rPr>
          <w:rFonts w:hint="eastAsia"/>
        </w:rPr>
        <w:t>，</w:t>
      </w:r>
      <w:r>
        <w:rPr>
          <w:rFonts w:hint="eastAsia"/>
        </w:rPr>
        <w:t>「契約の拘束力からの解放」とは債権者の負う債務から債権者</w:t>
      </w:r>
      <w:r>
        <w:rPr>
          <w:rFonts w:hint="eastAsia"/>
        </w:rPr>
        <w:lastRenderedPageBreak/>
        <w:t>を解放するためにあるとの立場を前提とし</w:t>
      </w:r>
      <w:r w:rsidR="000A46F7">
        <w:rPr>
          <w:rFonts w:hint="eastAsia"/>
        </w:rPr>
        <w:t>，</w:t>
      </w:r>
      <w:r>
        <w:rPr>
          <w:rFonts w:hint="eastAsia"/>
        </w:rPr>
        <w:t>解除は債権者も債務を負う双務契約にのみ適用されると解する。Ｄは契約②によって債務を負わないから</w:t>
      </w:r>
      <w:r w:rsidR="000A46F7">
        <w:rPr>
          <w:rFonts w:hint="eastAsia"/>
        </w:rPr>
        <w:t>，</w:t>
      </w:r>
      <w:r>
        <w:rPr>
          <w:rFonts w:hint="eastAsia"/>
        </w:rPr>
        <w:t>契約②を解除することができないことになる。</w:t>
      </w:r>
    </w:p>
    <w:p w14:paraId="78D3F127" w14:textId="2DA9B774" w:rsidR="003E10D3" w:rsidRDefault="003E10D3" w:rsidP="003E10D3">
      <w:pPr>
        <w:ind w:firstLineChars="100" w:firstLine="210"/>
      </w:pPr>
      <w:r>
        <w:rPr>
          <w:rFonts w:hint="eastAsia"/>
        </w:rPr>
        <w:t>これに対し</w:t>
      </w:r>
      <w:r w:rsidR="000A46F7">
        <w:rPr>
          <w:rFonts w:hint="eastAsia"/>
        </w:rPr>
        <w:t>，</w:t>
      </w:r>
      <w:r>
        <w:rPr>
          <w:rFonts w:hint="eastAsia"/>
        </w:rPr>
        <w:t>下線部㋒のＤの発言は</w:t>
      </w:r>
      <w:r w:rsidR="000A46F7">
        <w:rPr>
          <w:rFonts w:hint="eastAsia"/>
        </w:rPr>
        <w:t>，</w:t>
      </w:r>
      <w:r>
        <w:rPr>
          <w:rFonts w:hint="eastAsia"/>
        </w:rPr>
        <w:t>解除制度は</w:t>
      </w:r>
      <w:r w:rsidR="000A46F7">
        <w:rPr>
          <w:rFonts w:hint="eastAsia"/>
        </w:rPr>
        <w:t>，</w:t>
      </w:r>
      <w:r>
        <w:rPr>
          <w:rFonts w:hint="eastAsia"/>
        </w:rPr>
        <w:t>債権者をその債務に限らず広く契約の拘束力から解放するとの理解に基づく。このような考え方によれば</w:t>
      </w:r>
      <w:r w:rsidR="000A46F7">
        <w:rPr>
          <w:rFonts w:hint="eastAsia"/>
        </w:rPr>
        <w:t>，</w:t>
      </w:r>
      <w:r>
        <w:rPr>
          <w:rFonts w:hint="eastAsia"/>
        </w:rPr>
        <w:t>債権者は</w:t>
      </w:r>
      <w:r w:rsidR="000A46F7">
        <w:rPr>
          <w:rFonts w:hint="eastAsia"/>
        </w:rPr>
        <w:t>，</w:t>
      </w:r>
      <w:r>
        <w:rPr>
          <w:rFonts w:hint="eastAsia"/>
        </w:rPr>
        <w:t>当該契約の効力を消滅させる法的利益がある場合には</w:t>
      </w:r>
      <w:r w:rsidR="000A46F7">
        <w:rPr>
          <w:rFonts w:hint="eastAsia"/>
        </w:rPr>
        <w:t>，</w:t>
      </w:r>
      <w:r>
        <w:rPr>
          <w:rFonts w:hint="eastAsia"/>
        </w:rPr>
        <w:t>当該契約によって債務を負っていなくても</w:t>
      </w:r>
      <w:r w:rsidR="000A46F7">
        <w:rPr>
          <w:rFonts w:hint="eastAsia"/>
        </w:rPr>
        <w:t>，</w:t>
      </w:r>
      <w:r>
        <w:rPr>
          <w:rFonts w:hint="eastAsia"/>
        </w:rPr>
        <w:t>契約を解除することができることになる。また</w:t>
      </w:r>
      <w:r w:rsidR="000A46F7">
        <w:rPr>
          <w:rFonts w:hint="eastAsia"/>
        </w:rPr>
        <w:t>，</w:t>
      </w:r>
      <w:r>
        <w:rPr>
          <w:rFonts w:hint="eastAsia"/>
        </w:rPr>
        <w:t>下線部㋒のＤの発言は</w:t>
      </w:r>
      <w:r w:rsidR="000A46F7">
        <w:rPr>
          <w:rFonts w:hint="eastAsia"/>
        </w:rPr>
        <w:t>，</w:t>
      </w:r>
      <w:r>
        <w:rPr>
          <w:rFonts w:hint="eastAsia"/>
        </w:rPr>
        <w:t>予備的に</w:t>
      </w:r>
      <w:r w:rsidR="000A46F7">
        <w:rPr>
          <w:rFonts w:hint="eastAsia"/>
        </w:rPr>
        <w:t>，</w:t>
      </w:r>
      <w:r>
        <w:rPr>
          <w:rFonts w:hint="eastAsia"/>
        </w:rPr>
        <w:t>そもそも</w:t>
      </w:r>
      <w:r w:rsidR="000A46F7">
        <w:rPr>
          <w:rFonts w:hint="eastAsia"/>
        </w:rPr>
        <w:t>，</w:t>
      </w:r>
      <w:r>
        <w:rPr>
          <w:rFonts w:hint="eastAsia"/>
        </w:rPr>
        <w:t>契約②によってＤは債務を負っていたから解除制度が適用されると主張するものである。</w:t>
      </w:r>
    </w:p>
    <w:p w14:paraId="75D74D51" w14:textId="48686ED9" w:rsidR="003E10D3" w:rsidRDefault="003E10D3" w:rsidP="003E10D3">
      <w:pPr>
        <w:ind w:firstLineChars="100" w:firstLine="210"/>
      </w:pPr>
      <w:r>
        <w:rPr>
          <w:rFonts w:hint="eastAsia"/>
        </w:rPr>
        <w:t>小問⑵では</w:t>
      </w:r>
      <w:r w:rsidR="000A46F7">
        <w:rPr>
          <w:rFonts w:hint="eastAsia"/>
        </w:rPr>
        <w:t>，</w:t>
      </w:r>
      <w:r>
        <w:rPr>
          <w:rFonts w:hint="eastAsia"/>
        </w:rPr>
        <w:t>下線部㋑及び下線部㋒のそれぞれの発言につき</w:t>
      </w:r>
      <w:r w:rsidR="000A46F7">
        <w:rPr>
          <w:rFonts w:hint="eastAsia"/>
        </w:rPr>
        <w:t>，</w:t>
      </w:r>
      <w:r>
        <w:rPr>
          <w:rFonts w:hint="eastAsia"/>
        </w:rPr>
        <w:t>地役権設定契約の性質を分析した上で</w:t>
      </w:r>
      <w:r w:rsidR="000A46F7">
        <w:rPr>
          <w:rFonts w:hint="eastAsia"/>
        </w:rPr>
        <w:t>，</w:t>
      </w:r>
      <w:r>
        <w:rPr>
          <w:rFonts w:hint="eastAsia"/>
        </w:rPr>
        <w:t>契約②によってＤが債務を負うか</w:t>
      </w:r>
      <w:r w:rsidR="000A46F7">
        <w:rPr>
          <w:rFonts w:hint="eastAsia"/>
        </w:rPr>
        <w:t>，</w:t>
      </w:r>
      <w:r>
        <w:rPr>
          <w:rFonts w:hint="eastAsia"/>
        </w:rPr>
        <w:t>契約②によってＤが債務を負わないとすれば</w:t>
      </w:r>
      <w:r w:rsidR="000A46F7">
        <w:rPr>
          <w:rFonts w:hint="eastAsia"/>
        </w:rPr>
        <w:t>，</w:t>
      </w:r>
      <w:r>
        <w:rPr>
          <w:rFonts w:hint="eastAsia"/>
        </w:rPr>
        <w:t>債務を負わないＤが契約②を解除することができるかどうかを</w:t>
      </w:r>
      <w:r w:rsidR="000A46F7">
        <w:rPr>
          <w:rFonts w:hint="eastAsia"/>
        </w:rPr>
        <w:t>，</w:t>
      </w:r>
      <w:r>
        <w:rPr>
          <w:rFonts w:hint="eastAsia"/>
        </w:rPr>
        <w:t>解除制度の趣旨と結び付けて説明することが求められる。</w:t>
      </w:r>
    </w:p>
    <w:p w14:paraId="5FBE08D8" w14:textId="2C097A60" w:rsidR="003E10D3" w:rsidRDefault="003E10D3" w:rsidP="003E10D3">
      <w:pPr>
        <w:ind w:firstLineChars="100" w:firstLine="210"/>
      </w:pPr>
      <w:r>
        <w:rPr>
          <w:rFonts w:hint="eastAsia"/>
        </w:rPr>
        <w:t>まず</w:t>
      </w:r>
      <w:r w:rsidR="000A46F7">
        <w:rPr>
          <w:rFonts w:hint="eastAsia"/>
        </w:rPr>
        <w:t>，</w:t>
      </w:r>
      <w:r>
        <w:rPr>
          <w:rFonts w:hint="eastAsia"/>
        </w:rPr>
        <w:t>有償の地役権設定契約の性質をどのように理解するかについては</w:t>
      </w:r>
      <w:r w:rsidR="000A46F7">
        <w:rPr>
          <w:rFonts w:hint="eastAsia"/>
        </w:rPr>
        <w:t>，</w:t>
      </w:r>
      <w:r>
        <w:rPr>
          <w:rFonts w:hint="eastAsia"/>
        </w:rPr>
        <w:t>大別して</w:t>
      </w:r>
      <w:r w:rsidR="000A46F7">
        <w:rPr>
          <w:rFonts w:hint="eastAsia"/>
        </w:rPr>
        <w:t>，</w:t>
      </w:r>
      <w:r>
        <w:rPr>
          <w:rFonts w:hint="eastAsia"/>
        </w:rPr>
        <w:t>契約②が全体として地役権設定契約であると解する考え方と</w:t>
      </w:r>
      <w:r w:rsidR="000A46F7">
        <w:rPr>
          <w:rFonts w:hint="eastAsia"/>
        </w:rPr>
        <w:t>，</w:t>
      </w:r>
      <w:r>
        <w:rPr>
          <w:rFonts w:hint="eastAsia"/>
        </w:rPr>
        <w:t>契約②は地役権設定契約と毎年２万円の支払に関する特約からなるとする考え方に分けることができる。</w:t>
      </w:r>
    </w:p>
    <w:p w14:paraId="18664061" w14:textId="79C015DA" w:rsidR="003E10D3" w:rsidRDefault="003E10D3" w:rsidP="003E10D3">
      <w:pPr>
        <w:ind w:firstLineChars="100" w:firstLine="210"/>
      </w:pPr>
      <w:r>
        <w:rPr>
          <w:rFonts w:hint="eastAsia"/>
        </w:rPr>
        <w:t>契約②は全体として地役権設定契約であると解する考え方においても</w:t>
      </w:r>
      <w:r w:rsidR="000A46F7">
        <w:rPr>
          <w:rFonts w:hint="eastAsia"/>
        </w:rPr>
        <w:t>，</w:t>
      </w:r>
      <w:r>
        <w:rPr>
          <w:rFonts w:hint="eastAsia"/>
        </w:rPr>
        <w:t>考え方は分かれ得るところ</w:t>
      </w:r>
      <w:r w:rsidR="000A46F7">
        <w:rPr>
          <w:rFonts w:hint="eastAsia"/>
        </w:rPr>
        <w:t>，</w:t>
      </w:r>
      <w:r>
        <w:rPr>
          <w:rFonts w:hint="eastAsia"/>
        </w:rPr>
        <w:t>例えば</w:t>
      </w:r>
      <w:r w:rsidR="000A46F7">
        <w:rPr>
          <w:rFonts w:hint="eastAsia"/>
        </w:rPr>
        <w:t>，</w:t>
      </w:r>
      <w:r>
        <w:rPr>
          <w:rFonts w:hint="eastAsia"/>
        </w:rPr>
        <w:t>有償の地役権設定契約から生じる債権債務関係については</w:t>
      </w:r>
      <w:r w:rsidR="000A46F7">
        <w:rPr>
          <w:rFonts w:hint="eastAsia"/>
        </w:rPr>
        <w:t>，</w:t>
      </w:r>
      <w:r>
        <w:rPr>
          <w:rFonts w:hint="eastAsia"/>
        </w:rPr>
        <w:t>承役地の所有者は地役権設定契約により地役権を設定する債務を負うと解する立場があり得る。この立場によれば</w:t>
      </w:r>
      <w:r w:rsidR="000A46F7">
        <w:rPr>
          <w:rFonts w:hint="eastAsia"/>
        </w:rPr>
        <w:t>，</w:t>
      </w:r>
      <w:r>
        <w:rPr>
          <w:rFonts w:hint="eastAsia"/>
        </w:rPr>
        <w:t>契約②において</w:t>
      </w:r>
      <w:r w:rsidR="000A46F7">
        <w:rPr>
          <w:rFonts w:hint="eastAsia"/>
        </w:rPr>
        <w:t>，</w:t>
      </w:r>
      <w:r>
        <w:rPr>
          <w:rFonts w:hint="eastAsia"/>
        </w:rPr>
        <w:t>Ｄによる地役権設定債務と</w:t>
      </w:r>
      <w:r w:rsidR="000A46F7">
        <w:rPr>
          <w:rFonts w:hint="eastAsia"/>
        </w:rPr>
        <w:t>，</w:t>
      </w:r>
      <w:r>
        <w:rPr>
          <w:rFonts w:hint="eastAsia"/>
        </w:rPr>
        <w:t>Ｂによる地役権設定の対価の支払債務とが対価的牽連関係に立つといえる。</w:t>
      </w:r>
    </w:p>
    <w:p w14:paraId="25C09106" w14:textId="57420341" w:rsidR="003E10D3" w:rsidRDefault="003E10D3" w:rsidP="003E10D3">
      <w:pPr>
        <w:ind w:firstLineChars="100" w:firstLine="210"/>
      </w:pPr>
      <w:r>
        <w:rPr>
          <w:rFonts w:hint="eastAsia"/>
        </w:rPr>
        <w:t>次に</w:t>
      </w:r>
      <w:r w:rsidR="000A46F7">
        <w:rPr>
          <w:rFonts w:hint="eastAsia"/>
        </w:rPr>
        <w:t>，</w:t>
      </w:r>
      <w:r>
        <w:rPr>
          <w:rFonts w:hint="eastAsia"/>
        </w:rPr>
        <w:t>契約②は地役権設定契約と毎年２万円の支払に関する特約からなるとする考え方においても</w:t>
      </w:r>
      <w:r w:rsidR="000A46F7">
        <w:rPr>
          <w:rFonts w:hint="eastAsia"/>
        </w:rPr>
        <w:t>，</w:t>
      </w:r>
      <w:r>
        <w:rPr>
          <w:rFonts w:hint="eastAsia"/>
        </w:rPr>
        <w:t>考え方は分かれ得る。例えば</w:t>
      </w:r>
      <w:r w:rsidR="000A46F7">
        <w:rPr>
          <w:rFonts w:hint="eastAsia"/>
        </w:rPr>
        <w:t>，</w:t>
      </w:r>
      <w:r>
        <w:rPr>
          <w:rFonts w:hint="eastAsia"/>
        </w:rPr>
        <w:t>地役権設定契約を物権契約であると理解する立場によれば</w:t>
      </w:r>
      <w:r w:rsidR="000A46F7">
        <w:rPr>
          <w:rFonts w:hint="eastAsia"/>
        </w:rPr>
        <w:t>，</w:t>
      </w:r>
      <w:r>
        <w:rPr>
          <w:rFonts w:hint="eastAsia"/>
        </w:rPr>
        <w:t>物権契約から債権債務関係は生じないから</w:t>
      </w:r>
      <w:r w:rsidR="000A46F7">
        <w:rPr>
          <w:rFonts w:hint="eastAsia"/>
        </w:rPr>
        <w:t>，</w:t>
      </w:r>
      <w:r>
        <w:rPr>
          <w:rFonts w:hint="eastAsia"/>
        </w:rPr>
        <w:t>ＢとＤは</w:t>
      </w:r>
      <w:r w:rsidR="000A46F7">
        <w:rPr>
          <w:rFonts w:hint="eastAsia"/>
        </w:rPr>
        <w:t>，</w:t>
      </w:r>
      <w:r>
        <w:rPr>
          <w:rFonts w:hint="eastAsia"/>
        </w:rPr>
        <w:t>地役権設定契約とは別に債権契約としてＢがＤに毎年２万円を支払う特約をしたものと整理することになる。このような考え方によれば</w:t>
      </w:r>
      <w:r w:rsidR="000A46F7">
        <w:rPr>
          <w:rFonts w:hint="eastAsia"/>
        </w:rPr>
        <w:t>，</w:t>
      </w:r>
      <w:r>
        <w:rPr>
          <w:rFonts w:hint="eastAsia"/>
        </w:rPr>
        <w:t>地役権設定契約とは別個のものである対価に関する特約の不履行を理由として</w:t>
      </w:r>
      <w:r w:rsidR="000A46F7">
        <w:rPr>
          <w:rFonts w:hint="eastAsia"/>
        </w:rPr>
        <w:t>，</w:t>
      </w:r>
      <w:r>
        <w:rPr>
          <w:rFonts w:hint="eastAsia"/>
        </w:rPr>
        <w:t>地役権設定契約（契約②）を解除することができるかが問題となり</w:t>
      </w:r>
      <w:r w:rsidR="000A46F7">
        <w:rPr>
          <w:rFonts w:hint="eastAsia"/>
        </w:rPr>
        <w:t>，</w:t>
      </w:r>
      <w:r>
        <w:rPr>
          <w:rFonts w:hint="eastAsia"/>
        </w:rPr>
        <w:t>両者の関係をどのように理解するかによって</w:t>
      </w:r>
      <w:r w:rsidR="000A46F7">
        <w:rPr>
          <w:rFonts w:hint="eastAsia"/>
        </w:rPr>
        <w:t>，</w:t>
      </w:r>
      <w:r>
        <w:rPr>
          <w:rFonts w:hint="eastAsia"/>
        </w:rPr>
        <w:t>解除を肯定する考え方</w:t>
      </w:r>
      <w:r w:rsidR="000A46F7">
        <w:rPr>
          <w:rFonts w:hint="eastAsia"/>
        </w:rPr>
        <w:t>，</w:t>
      </w:r>
      <w:r>
        <w:rPr>
          <w:rFonts w:hint="eastAsia"/>
        </w:rPr>
        <w:t>否定する考え方のいずれも考えられる。なお</w:t>
      </w:r>
      <w:r w:rsidR="000A46F7">
        <w:rPr>
          <w:rFonts w:hint="eastAsia"/>
        </w:rPr>
        <w:t>，</w:t>
      </w:r>
      <w:r>
        <w:rPr>
          <w:rFonts w:hint="eastAsia"/>
        </w:rPr>
        <w:t>地役権設定契約を物権契約ではないと理解したとしても</w:t>
      </w:r>
      <w:r w:rsidR="000A46F7">
        <w:rPr>
          <w:rFonts w:hint="eastAsia"/>
        </w:rPr>
        <w:t>，</w:t>
      </w:r>
      <w:r>
        <w:rPr>
          <w:rFonts w:hint="eastAsia"/>
        </w:rPr>
        <w:t>地役権には無償のものもあることから</w:t>
      </w:r>
      <w:r w:rsidR="000A46F7">
        <w:rPr>
          <w:rFonts w:hint="eastAsia"/>
        </w:rPr>
        <w:t>，</w:t>
      </w:r>
      <w:r>
        <w:rPr>
          <w:rFonts w:hint="eastAsia"/>
        </w:rPr>
        <w:t>地役権設定の対価の合意は地役権設定契約の本質的要素ではないことを理由に</w:t>
      </w:r>
      <w:r w:rsidR="000A46F7">
        <w:rPr>
          <w:rFonts w:hint="eastAsia"/>
        </w:rPr>
        <w:t>，</w:t>
      </w:r>
      <w:r>
        <w:rPr>
          <w:rFonts w:hint="eastAsia"/>
        </w:rPr>
        <w:t>契約②は地役権設定契約と対価に関する特約の二つからなると考えることもできるであろう。</w:t>
      </w:r>
    </w:p>
    <w:p w14:paraId="6788471A" w14:textId="57FBB8EB" w:rsidR="003E10D3" w:rsidRDefault="003E10D3" w:rsidP="003E10D3">
      <w:pPr>
        <w:ind w:firstLineChars="100" w:firstLine="210"/>
      </w:pPr>
      <w:r>
        <w:rPr>
          <w:rFonts w:hint="eastAsia"/>
        </w:rPr>
        <w:t>小問⑵においては</w:t>
      </w:r>
      <w:r w:rsidR="000A46F7">
        <w:rPr>
          <w:rFonts w:hint="eastAsia"/>
        </w:rPr>
        <w:t>，</w:t>
      </w:r>
      <w:r>
        <w:rPr>
          <w:rFonts w:hint="eastAsia"/>
        </w:rPr>
        <w:t>上記のような考え方の分岐について詳細に説明することまでは求められておらず</w:t>
      </w:r>
      <w:r w:rsidR="000A46F7">
        <w:rPr>
          <w:rFonts w:hint="eastAsia"/>
        </w:rPr>
        <w:t>，</w:t>
      </w:r>
      <w:r>
        <w:rPr>
          <w:rFonts w:hint="eastAsia"/>
        </w:rPr>
        <w:t>飽くまでも</w:t>
      </w:r>
      <w:r w:rsidR="000A46F7">
        <w:rPr>
          <w:rFonts w:hint="eastAsia"/>
        </w:rPr>
        <w:t>，</w:t>
      </w:r>
      <w:r>
        <w:rPr>
          <w:rFonts w:hint="eastAsia"/>
        </w:rPr>
        <w:t>与えられた題材から問題文に示された問題意識に留意しつつ</w:t>
      </w:r>
      <w:r w:rsidR="000A46F7">
        <w:rPr>
          <w:rFonts w:hint="eastAsia"/>
        </w:rPr>
        <w:t>，</w:t>
      </w:r>
      <w:r>
        <w:rPr>
          <w:rFonts w:hint="eastAsia"/>
        </w:rPr>
        <w:t>自説を展開することが求められている。</w:t>
      </w:r>
    </w:p>
    <w:p w14:paraId="66216DED" w14:textId="77777777" w:rsidR="00791DB6" w:rsidRDefault="00791DB6" w:rsidP="003E10D3">
      <w:pPr>
        <w:ind w:firstLineChars="100" w:firstLine="210"/>
      </w:pPr>
    </w:p>
    <w:p w14:paraId="721CABED" w14:textId="757C2BD3" w:rsidR="003E10D3" w:rsidRDefault="003E10D3" w:rsidP="003E10D3">
      <w:pPr>
        <w:ind w:firstLineChars="100" w:firstLine="210"/>
      </w:pPr>
      <w:r>
        <w:rPr>
          <w:rFonts w:hint="eastAsia"/>
        </w:rPr>
        <w:t>設問３は</w:t>
      </w:r>
      <w:r w:rsidR="000A46F7">
        <w:rPr>
          <w:rFonts w:hint="eastAsia"/>
        </w:rPr>
        <w:t>，</w:t>
      </w:r>
      <w:r>
        <w:rPr>
          <w:rFonts w:hint="eastAsia"/>
        </w:rPr>
        <w:t>夫婦の一方による他方の特有財産の売却の効力を問うものである。夫婦の日常家事の連帯債務（民法第７６１条）の構造やそれをめぐる議論を正確に理解し展開することができるかを確認し</w:t>
      </w:r>
      <w:r w:rsidR="000A46F7">
        <w:rPr>
          <w:rFonts w:hint="eastAsia"/>
        </w:rPr>
        <w:t>，</w:t>
      </w:r>
      <w:r>
        <w:rPr>
          <w:rFonts w:hint="eastAsia"/>
        </w:rPr>
        <w:t>併せて無権代理の基本的な法律関係及び相続についての基本的な事項の理解を確認するものである。同条の解釈に関する基本的な判例として</w:t>
      </w:r>
      <w:r w:rsidR="000A46F7">
        <w:rPr>
          <w:rFonts w:hint="eastAsia"/>
        </w:rPr>
        <w:t>，</w:t>
      </w:r>
      <w:r>
        <w:rPr>
          <w:rFonts w:hint="eastAsia"/>
        </w:rPr>
        <w:t>最判昭和４４年１２月１８日民集２３巻１２号２４７６頁がある。</w:t>
      </w:r>
    </w:p>
    <w:p w14:paraId="50FC8A20" w14:textId="4B720D5A" w:rsidR="003E10D3" w:rsidRDefault="003E10D3" w:rsidP="003E10D3">
      <w:pPr>
        <w:ind w:firstLineChars="100" w:firstLine="210"/>
      </w:pPr>
      <w:r>
        <w:rPr>
          <w:rFonts w:hint="eastAsia"/>
        </w:rPr>
        <w:t>まず</w:t>
      </w:r>
      <w:r w:rsidR="000A46F7">
        <w:rPr>
          <w:rFonts w:hint="eastAsia"/>
        </w:rPr>
        <w:t>，</w:t>
      </w:r>
      <w:r>
        <w:rPr>
          <w:rFonts w:hint="eastAsia"/>
        </w:rPr>
        <w:t>設問３の事実関係の下では</w:t>
      </w:r>
      <w:r w:rsidR="000A46F7">
        <w:rPr>
          <w:rFonts w:hint="eastAsia"/>
        </w:rPr>
        <w:t>，</w:t>
      </w:r>
      <w:r>
        <w:rPr>
          <w:rFonts w:hint="eastAsia"/>
        </w:rPr>
        <w:t>買主ＢのＧに対する登記請求は</w:t>
      </w:r>
      <w:r w:rsidR="000A46F7">
        <w:rPr>
          <w:rFonts w:hint="eastAsia"/>
        </w:rPr>
        <w:t>，</w:t>
      </w:r>
      <w:r>
        <w:rPr>
          <w:rFonts w:hint="eastAsia"/>
        </w:rPr>
        <w:t>ＥＢ間の売買契約に基づく売主Ｅの登記移転義務（民法第５６０条）の履行請求であるので</w:t>
      </w:r>
      <w:r w:rsidR="000A46F7">
        <w:rPr>
          <w:rFonts w:hint="eastAsia"/>
        </w:rPr>
        <w:t>，</w:t>
      </w:r>
      <w:r>
        <w:rPr>
          <w:rFonts w:hint="eastAsia"/>
        </w:rPr>
        <w:t>その前提として</w:t>
      </w:r>
      <w:r w:rsidR="000A46F7">
        <w:rPr>
          <w:rFonts w:hint="eastAsia"/>
        </w:rPr>
        <w:t>，</w:t>
      </w:r>
      <w:r>
        <w:rPr>
          <w:rFonts w:hint="eastAsia"/>
        </w:rPr>
        <w:t>Ｅの姉Ｇが相続によりＥの地位を承継していることを説明する必要がある。【事実】１６によれば</w:t>
      </w:r>
      <w:r w:rsidR="000A46F7">
        <w:rPr>
          <w:rFonts w:hint="eastAsia"/>
        </w:rPr>
        <w:t>，</w:t>
      </w:r>
      <w:r>
        <w:rPr>
          <w:rFonts w:hint="eastAsia"/>
        </w:rPr>
        <w:t>Ｅには子</w:t>
      </w:r>
      <w:r w:rsidR="000A46F7">
        <w:rPr>
          <w:rFonts w:hint="eastAsia"/>
        </w:rPr>
        <w:t>，</w:t>
      </w:r>
      <w:r>
        <w:rPr>
          <w:rFonts w:hint="eastAsia"/>
        </w:rPr>
        <w:t>直系尊属</w:t>
      </w:r>
      <w:r w:rsidR="000A46F7">
        <w:rPr>
          <w:rFonts w:hint="eastAsia"/>
        </w:rPr>
        <w:t>，</w:t>
      </w:r>
      <w:r>
        <w:rPr>
          <w:rFonts w:hint="eastAsia"/>
        </w:rPr>
        <w:t>Ｇ以外の兄弟姉妹がなく</w:t>
      </w:r>
      <w:r w:rsidR="000A46F7">
        <w:rPr>
          <w:rFonts w:hint="eastAsia"/>
        </w:rPr>
        <w:t>，</w:t>
      </w:r>
      <w:r>
        <w:rPr>
          <w:rFonts w:hint="eastAsia"/>
        </w:rPr>
        <w:t>妻Ｆは相続を放棄しているから</w:t>
      </w:r>
      <w:r w:rsidR="000A46F7">
        <w:rPr>
          <w:rFonts w:hint="eastAsia"/>
        </w:rPr>
        <w:t>，</w:t>
      </w:r>
      <w:r>
        <w:rPr>
          <w:rFonts w:hint="eastAsia"/>
        </w:rPr>
        <w:t>Ｇが単独でＥを相続したことが認められる（民</w:t>
      </w:r>
      <w:r>
        <w:rPr>
          <w:rFonts w:hint="eastAsia"/>
        </w:rPr>
        <w:lastRenderedPageBreak/>
        <w:t>法第８８９条第１項第２号）。なお</w:t>
      </w:r>
      <w:r w:rsidR="000A46F7">
        <w:rPr>
          <w:rFonts w:hint="eastAsia"/>
        </w:rPr>
        <w:t>，</w:t>
      </w:r>
      <w:r>
        <w:rPr>
          <w:rFonts w:hint="eastAsia"/>
        </w:rPr>
        <w:t>Ｇは預金を解約してその払戻しを受けていること（【事実】１９）を指摘しつつ</w:t>
      </w:r>
      <w:r w:rsidR="000A46F7">
        <w:rPr>
          <w:rFonts w:hint="eastAsia"/>
        </w:rPr>
        <w:t>，</w:t>
      </w:r>
      <w:r>
        <w:rPr>
          <w:rFonts w:hint="eastAsia"/>
        </w:rPr>
        <w:t>法定単純承認があったと認められること（民法第９２１条第１号）を示すことが望ましい。</w:t>
      </w:r>
    </w:p>
    <w:p w14:paraId="034BBE2D" w14:textId="2B428FAB" w:rsidR="003E10D3" w:rsidRDefault="003E10D3" w:rsidP="003E10D3">
      <w:pPr>
        <w:ind w:firstLineChars="100" w:firstLine="210"/>
      </w:pPr>
      <w:r>
        <w:rPr>
          <w:rFonts w:hint="eastAsia"/>
        </w:rPr>
        <w:t>次に</w:t>
      </w:r>
      <w:r w:rsidR="000A46F7">
        <w:rPr>
          <w:rFonts w:hint="eastAsia"/>
        </w:rPr>
        <w:t>，</w:t>
      </w:r>
      <w:r>
        <w:rPr>
          <w:rFonts w:hint="eastAsia"/>
        </w:rPr>
        <w:t>妻Ｆは</w:t>
      </w:r>
      <w:r w:rsidR="000A46F7">
        <w:rPr>
          <w:rFonts w:hint="eastAsia"/>
        </w:rPr>
        <w:t>，</w:t>
      </w:r>
      <w:r>
        <w:rPr>
          <w:rFonts w:hint="eastAsia"/>
        </w:rPr>
        <w:t>夫Ｅから丁土地の売却の権限を与えられていないにもかかわらず</w:t>
      </w:r>
      <w:r w:rsidR="000A46F7">
        <w:rPr>
          <w:rFonts w:hint="eastAsia"/>
        </w:rPr>
        <w:t>，</w:t>
      </w:r>
      <w:r>
        <w:rPr>
          <w:rFonts w:hint="eastAsia"/>
        </w:rPr>
        <w:t>Ｅの特有財産である丁土地について</w:t>
      </w:r>
      <w:r w:rsidR="000A46F7">
        <w:rPr>
          <w:rFonts w:hint="eastAsia"/>
        </w:rPr>
        <w:t>，</w:t>
      </w:r>
      <w:r>
        <w:rPr>
          <w:rFonts w:hint="eastAsia"/>
        </w:rPr>
        <w:t>Ｂとの間で売買契約を締結しているところ</w:t>
      </w:r>
      <w:r w:rsidR="000A46F7">
        <w:rPr>
          <w:rFonts w:hint="eastAsia"/>
        </w:rPr>
        <w:t>，</w:t>
      </w:r>
      <w:r>
        <w:rPr>
          <w:rFonts w:hint="eastAsia"/>
        </w:rPr>
        <w:t>このようなＦの行為が</w:t>
      </w:r>
      <w:r w:rsidR="000A46F7">
        <w:rPr>
          <w:rFonts w:hint="eastAsia"/>
        </w:rPr>
        <w:t>，</w:t>
      </w:r>
      <w:r>
        <w:rPr>
          <w:rFonts w:hint="eastAsia"/>
        </w:rPr>
        <w:t>夫婦の日常家事に関する法律行為といえるのであれば</w:t>
      </w:r>
      <w:r w:rsidR="000A46F7">
        <w:rPr>
          <w:rFonts w:hint="eastAsia"/>
        </w:rPr>
        <w:t>，</w:t>
      </w:r>
      <w:r>
        <w:t xml:space="preserve"> </w:t>
      </w:r>
      <w:r>
        <w:rPr>
          <w:rFonts w:hint="eastAsia"/>
        </w:rPr>
        <w:t>Ｅも売買契約に基づく登記移転義務（民法第５６０条）を負うので</w:t>
      </w:r>
      <w:r w:rsidR="000A46F7">
        <w:rPr>
          <w:rFonts w:hint="eastAsia"/>
        </w:rPr>
        <w:t>，</w:t>
      </w:r>
      <w:r>
        <w:rPr>
          <w:rFonts w:hint="eastAsia"/>
        </w:rPr>
        <w:t>丁土地の売買がＥＦ夫婦の日常家事に関する法律行為といえるかを検討する必要がある。</w:t>
      </w:r>
    </w:p>
    <w:p w14:paraId="0BCB81F1" w14:textId="6B7EB733" w:rsidR="003E10D3" w:rsidRDefault="003E10D3" w:rsidP="003E10D3">
      <w:pPr>
        <w:ind w:firstLineChars="100" w:firstLine="210"/>
      </w:pPr>
      <w:r>
        <w:rPr>
          <w:rFonts w:hint="eastAsia"/>
        </w:rPr>
        <w:t>日常家事に関する法律行為の意義については</w:t>
      </w:r>
      <w:r w:rsidR="000A46F7">
        <w:rPr>
          <w:rFonts w:hint="eastAsia"/>
        </w:rPr>
        <w:t>，</w:t>
      </w:r>
      <w:r>
        <w:rPr>
          <w:rFonts w:hint="eastAsia"/>
        </w:rPr>
        <w:t>個々の夫婦がそれぞれ共同の生活を営む上において通常必要な法律行為をいうことを示した上で</w:t>
      </w:r>
      <w:r w:rsidR="000A46F7">
        <w:rPr>
          <w:rFonts w:hint="eastAsia"/>
        </w:rPr>
        <w:t>，</w:t>
      </w:r>
      <w:r>
        <w:rPr>
          <w:rFonts w:hint="eastAsia"/>
        </w:rPr>
        <w:t>その具体的範囲については</w:t>
      </w:r>
      <w:r w:rsidR="000A46F7">
        <w:rPr>
          <w:rFonts w:hint="eastAsia"/>
        </w:rPr>
        <w:t>，</w:t>
      </w:r>
      <w:r>
        <w:rPr>
          <w:rFonts w:hint="eastAsia"/>
        </w:rPr>
        <w:t>個々の夫婦の共同生活を基本としてその内部的事情や個別的な目的とともに</w:t>
      </w:r>
      <w:r w:rsidR="000A46F7">
        <w:rPr>
          <w:rFonts w:hint="eastAsia"/>
        </w:rPr>
        <w:t>，</w:t>
      </w:r>
      <w:r>
        <w:rPr>
          <w:rFonts w:hint="eastAsia"/>
        </w:rPr>
        <w:t>当該法律行為の種類</w:t>
      </w:r>
      <w:r w:rsidR="000A46F7">
        <w:rPr>
          <w:rFonts w:hint="eastAsia"/>
        </w:rPr>
        <w:t>，</w:t>
      </w:r>
      <w:r>
        <w:rPr>
          <w:rFonts w:hint="eastAsia"/>
        </w:rPr>
        <w:t>性質等も考慮して客観的に判断されるべきことを</w:t>
      </w:r>
      <w:r w:rsidR="000A46F7">
        <w:rPr>
          <w:rFonts w:hint="eastAsia"/>
        </w:rPr>
        <w:t>，</w:t>
      </w:r>
      <w:r>
        <w:rPr>
          <w:rFonts w:hint="eastAsia"/>
        </w:rPr>
        <w:t>理由とともに示す必要がある（前掲昭和４４年１２月１８日最高裁判決参照）。</w:t>
      </w:r>
    </w:p>
    <w:p w14:paraId="1944B9DF" w14:textId="36B9EB7A" w:rsidR="003E10D3" w:rsidRDefault="003E10D3" w:rsidP="003E10D3">
      <w:pPr>
        <w:ind w:firstLineChars="100" w:firstLine="210"/>
      </w:pPr>
      <w:r>
        <w:rPr>
          <w:rFonts w:hint="eastAsia"/>
        </w:rPr>
        <w:t>【事実】１６によれば</w:t>
      </w:r>
      <w:r w:rsidR="000A46F7">
        <w:rPr>
          <w:rFonts w:hint="eastAsia"/>
        </w:rPr>
        <w:t>，</w:t>
      </w:r>
      <w:r>
        <w:rPr>
          <w:rFonts w:hint="eastAsia"/>
        </w:rPr>
        <w:t>売買代金の一部を他方配偶者の医療費に充てる目的があったとはいえ</w:t>
      </w:r>
      <w:r w:rsidR="000A46F7">
        <w:rPr>
          <w:rFonts w:hint="eastAsia"/>
        </w:rPr>
        <w:t>，</w:t>
      </w:r>
      <w:r>
        <w:rPr>
          <w:rFonts w:hint="eastAsia"/>
        </w:rPr>
        <w:t>Ｅの姉Ｇの事業の資金を用立てるものでもあったこと</w:t>
      </w:r>
      <w:r w:rsidR="000A46F7">
        <w:rPr>
          <w:rFonts w:hint="eastAsia"/>
        </w:rPr>
        <w:t>，</w:t>
      </w:r>
      <w:r>
        <w:rPr>
          <w:rFonts w:hint="eastAsia"/>
        </w:rPr>
        <w:t>そもそも他方配偶者の特有財産の処分であること</w:t>
      </w:r>
      <w:r w:rsidR="000A46F7">
        <w:rPr>
          <w:rFonts w:hint="eastAsia"/>
        </w:rPr>
        <w:t>，</w:t>
      </w:r>
      <w:r>
        <w:rPr>
          <w:rFonts w:hint="eastAsia"/>
        </w:rPr>
        <w:t>不動産の取引であって非日常的な</w:t>
      </w:r>
      <w:r w:rsidR="000A46F7">
        <w:rPr>
          <w:rFonts w:hint="eastAsia"/>
        </w:rPr>
        <w:t>，</w:t>
      </w:r>
      <w:r>
        <w:rPr>
          <w:rFonts w:hint="eastAsia"/>
        </w:rPr>
        <w:t>高額の取引であることという事情が認められるから</w:t>
      </w:r>
      <w:r w:rsidR="000A46F7">
        <w:rPr>
          <w:rFonts w:hint="eastAsia"/>
        </w:rPr>
        <w:t>，</w:t>
      </w:r>
      <w:r>
        <w:rPr>
          <w:rFonts w:hint="eastAsia"/>
        </w:rPr>
        <w:t>このことを指摘しつつ</w:t>
      </w:r>
      <w:r w:rsidR="000A46F7">
        <w:rPr>
          <w:rFonts w:hint="eastAsia"/>
        </w:rPr>
        <w:t>，</w:t>
      </w:r>
      <w:r>
        <w:rPr>
          <w:rFonts w:hint="eastAsia"/>
        </w:rPr>
        <w:t>日常家事債務の範囲外と評価されるとする必要がある（前掲昭和４４年１２月１８日最高裁判決参照）。</w:t>
      </w:r>
    </w:p>
    <w:p w14:paraId="7C9B56C6" w14:textId="02E21B1C" w:rsidR="003E10D3" w:rsidRDefault="003E10D3" w:rsidP="003E10D3">
      <w:pPr>
        <w:ind w:firstLineChars="100" w:firstLine="210"/>
      </w:pPr>
      <w:r>
        <w:rPr>
          <w:rFonts w:hint="eastAsia"/>
        </w:rPr>
        <w:t>日常家事債務の範囲外であるとしても</w:t>
      </w:r>
      <w:r w:rsidR="000A46F7">
        <w:rPr>
          <w:rFonts w:hint="eastAsia"/>
        </w:rPr>
        <w:t>，</w:t>
      </w:r>
      <w:r>
        <w:rPr>
          <w:rFonts w:hint="eastAsia"/>
        </w:rPr>
        <w:t>次に</w:t>
      </w:r>
      <w:r w:rsidR="000A46F7">
        <w:rPr>
          <w:rFonts w:hint="eastAsia"/>
        </w:rPr>
        <w:t>，</w:t>
      </w:r>
      <w:r>
        <w:rPr>
          <w:rFonts w:hint="eastAsia"/>
        </w:rPr>
        <w:t>表見代理により相手方が保護されないかについて検討する必要がある。この点について</w:t>
      </w:r>
      <w:r w:rsidR="000A46F7">
        <w:rPr>
          <w:rFonts w:hint="eastAsia"/>
        </w:rPr>
        <w:t>，</w:t>
      </w:r>
      <w:r>
        <w:rPr>
          <w:rFonts w:hint="eastAsia"/>
        </w:rPr>
        <w:t>相手方においてその範囲内であると信じるにつき正当の理由があるときには</w:t>
      </w:r>
      <w:r w:rsidR="000A46F7">
        <w:rPr>
          <w:rFonts w:hint="eastAsia"/>
        </w:rPr>
        <w:t>，</w:t>
      </w:r>
      <w:r>
        <w:rPr>
          <w:rFonts w:hint="eastAsia"/>
        </w:rPr>
        <w:t>民法第１１０条の趣旨を類推適用して</w:t>
      </w:r>
      <w:r w:rsidR="000A46F7">
        <w:rPr>
          <w:rFonts w:hint="eastAsia"/>
        </w:rPr>
        <w:t>，</w:t>
      </w:r>
      <w:r>
        <w:rPr>
          <w:rFonts w:hint="eastAsia"/>
        </w:rPr>
        <w:t>相手方が保護されるとする立場（前掲昭和４４年１２月１８日最高裁判決参照）による場合は</w:t>
      </w:r>
      <w:r w:rsidR="000A46F7">
        <w:rPr>
          <w:rFonts w:hint="eastAsia"/>
        </w:rPr>
        <w:t>，</w:t>
      </w:r>
      <w:r>
        <w:rPr>
          <w:rFonts w:hint="eastAsia"/>
        </w:rPr>
        <w:t>民法第７６１条の基礎に連帯責任の前提として夫婦の相互の代理権があり</w:t>
      </w:r>
      <w:r w:rsidR="000A46F7">
        <w:rPr>
          <w:rFonts w:hint="eastAsia"/>
        </w:rPr>
        <w:t>，</w:t>
      </w:r>
      <w:r>
        <w:rPr>
          <w:rFonts w:hint="eastAsia"/>
        </w:rPr>
        <w:t>同条はそのような代理権を定めるものであることを明らかにする必要がある。また</w:t>
      </w:r>
      <w:r w:rsidR="000A46F7">
        <w:rPr>
          <w:rFonts w:hint="eastAsia"/>
        </w:rPr>
        <w:t>，</w:t>
      </w:r>
      <w:r>
        <w:rPr>
          <w:rFonts w:hint="eastAsia"/>
        </w:rPr>
        <w:t>そのような法定代理権を基礎として民法第１１０条を適用することができるかについて</w:t>
      </w:r>
      <w:r w:rsidR="000A46F7">
        <w:rPr>
          <w:rFonts w:hint="eastAsia"/>
        </w:rPr>
        <w:t>，</w:t>
      </w:r>
      <w:r>
        <w:rPr>
          <w:rFonts w:hint="eastAsia"/>
        </w:rPr>
        <w:t>夫婦の財産的独立を損なうおそれがあることから</w:t>
      </w:r>
      <w:r w:rsidR="000A46F7">
        <w:rPr>
          <w:rFonts w:hint="eastAsia"/>
        </w:rPr>
        <w:t>，</w:t>
      </w:r>
      <w:r>
        <w:rPr>
          <w:rFonts w:hint="eastAsia"/>
        </w:rPr>
        <w:t>直</w:t>
      </w:r>
    </w:p>
    <w:p w14:paraId="6E5CD26A" w14:textId="3F9F554D" w:rsidR="003E10D3" w:rsidRDefault="003E10D3" w:rsidP="003E10D3">
      <w:r>
        <w:rPr>
          <w:rFonts w:hint="eastAsia"/>
        </w:rPr>
        <w:t>接適用ではなく</w:t>
      </w:r>
      <w:r w:rsidR="000A46F7">
        <w:rPr>
          <w:rFonts w:hint="eastAsia"/>
        </w:rPr>
        <w:t>，</w:t>
      </w:r>
      <w:r>
        <w:rPr>
          <w:rFonts w:hint="eastAsia"/>
        </w:rPr>
        <w:t>趣旨を類推適用することが相当であるという考え方を説明し</w:t>
      </w:r>
      <w:r w:rsidR="000A46F7">
        <w:rPr>
          <w:rFonts w:hint="eastAsia"/>
        </w:rPr>
        <w:t>，</w:t>
      </w:r>
      <w:r>
        <w:rPr>
          <w:rFonts w:hint="eastAsia"/>
        </w:rPr>
        <w:t>正当な理由における信頼の対象が</w:t>
      </w:r>
      <w:r w:rsidR="000A46F7">
        <w:rPr>
          <w:rFonts w:hint="eastAsia"/>
        </w:rPr>
        <w:t>，</w:t>
      </w:r>
      <w:r>
        <w:rPr>
          <w:rFonts w:hint="eastAsia"/>
        </w:rPr>
        <w:t>当該法律行為が日常家事の範囲に属することであって</w:t>
      </w:r>
      <w:r w:rsidR="000A46F7">
        <w:rPr>
          <w:rFonts w:hint="eastAsia"/>
        </w:rPr>
        <w:t>，</w:t>
      </w:r>
      <w:r>
        <w:rPr>
          <w:rFonts w:hint="eastAsia"/>
        </w:rPr>
        <w:t>相手方に代理権があることではないことを明らかにする必要がある。</w:t>
      </w:r>
    </w:p>
    <w:p w14:paraId="7A012510" w14:textId="038A7E5E" w:rsidR="003E10D3" w:rsidRDefault="003E10D3" w:rsidP="003E10D3">
      <w:pPr>
        <w:ind w:firstLineChars="100" w:firstLine="210"/>
      </w:pPr>
      <w:r>
        <w:rPr>
          <w:rFonts w:hint="eastAsia"/>
        </w:rPr>
        <w:t>【事実】１７によれば</w:t>
      </w:r>
      <w:r w:rsidR="000A46F7">
        <w:rPr>
          <w:rFonts w:hint="eastAsia"/>
        </w:rPr>
        <w:t>，</w:t>
      </w:r>
      <w:r>
        <w:rPr>
          <w:rFonts w:hint="eastAsia"/>
        </w:rPr>
        <w:t>仮にＢの信頼は夫婦の日常家事の範囲内であるという点の信頼を含むものであったとしても</w:t>
      </w:r>
      <w:r w:rsidR="000A46F7">
        <w:rPr>
          <w:rFonts w:hint="eastAsia"/>
        </w:rPr>
        <w:t>，</w:t>
      </w:r>
      <w:r>
        <w:rPr>
          <w:rFonts w:hint="eastAsia"/>
        </w:rPr>
        <w:t>正当の理由を基礎付けるに当たっては</w:t>
      </w:r>
      <w:r w:rsidR="000A46F7">
        <w:rPr>
          <w:rFonts w:hint="eastAsia"/>
        </w:rPr>
        <w:t>，</w:t>
      </w:r>
      <w:r>
        <w:rPr>
          <w:rFonts w:hint="eastAsia"/>
        </w:rPr>
        <w:t>例えば</w:t>
      </w:r>
      <w:r w:rsidR="000A46F7">
        <w:rPr>
          <w:rFonts w:hint="eastAsia"/>
        </w:rPr>
        <w:t>，</w:t>
      </w:r>
      <w:r>
        <w:rPr>
          <w:rFonts w:hint="eastAsia"/>
        </w:rPr>
        <w:t>委任状等を提示しているという点については</w:t>
      </w:r>
      <w:r w:rsidR="000A46F7">
        <w:rPr>
          <w:rFonts w:hint="eastAsia"/>
        </w:rPr>
        <w:t>，</w:t>
      </w:r>
      <w:r>
        <w:rPr>
          <w:rFonts w:hint="eastAsia"/>
        </w:rPr>
        <w:t>Ｆの代理権の存在についての信頼の一事情となるのが通常であるが</w:t>
      </w:r>
      <w:r w:rsidR="000A46F7">
        <w:rPr>
          <w:rFonts w:hint="eastAsia"/>
        </w:rPr>
        <w:t>，</w:t>
      </w:r>
      <w:r>
        <w:rPr>
          <w:rFonts w:hint="eastAsia"/>
        </w:rPr>
        <w:t>日常家事の範囲についての信頼の一事情となるかは問題であり</w:t>
      </w:r>
      <w:r w:rsidR="000A46F7">
        <w:rPr>
          <w:rFonts w:hint="eastAsia"/>
        </w:rPr>
        <w:t>，</w:t>
      </w:r>
      <w:r>
        <w:rPr>
          <w:rFonts w:hint="eastAsia"/>
        </w:rPr>
        <w:t>Ｅの特有財産である不動産の処分について</w:t>
      </w:r>
      <w:r w:rsidR="000A46F7">
        <w:rPr>
          <w:rFonts w:hint="eastAsia"/>
        </w:rPr>
        <w:t>，</w:t>
      </w:r>
      <w:r>
        <w:rPr>
          <w:rFonts w:hint="eastAsia"/>
        </w:rPr>
        <w:t>Ｂの信頼に正当の理由はないと評価することが求められる。</w:t>
      </w:r>
    </w:p>
    <w:p w14:paraId="18F7E10F" w14:textId="12449213" w:rsidR="003E10D3" w:rsidRDefault="003E10D3" w:rsidP="003E10D3">
      <w:pPr>
        <w:ind w:firstLineChars="100" w:firstLine="210"/>
      </w:pPr>
      <w:r>
        <w:rPr>
          <w:rFonts w:hint="eastAsia"/>
        </w:rPr>
        <w:t>以上と異なり</w:t>
      </w:r>
      <w:r w:rsidR="000A46F7">
        <w:rPr>
          <w:rFonts w:hint="eastAsia"/>
        </w:rPr>
        <w:t>，</w:t>
      </w:r>
      <w:r>
        <w:rPr>
          <w:rFonts w:hint="eastAsia"/>
        </w:rPr>
        <w:t>民法第１１０条を直接適用する立場</w:t>
      </w:r>
      <w:r w:rsidR="000A46F7">
        <w:rPr>
          <w:rFonts w:hint="eastAsia"/>
        </w:rPr>
        <w:t>，</w:t>
      </w:r>
      <w:r>
        <w:rPr>
          <w:rFonts w:hint="eastAsia"/>
        </w:rPr>
        <w:t>民法第７６１条の代理権を否定する立場などもあり得る。いずれの立場によっても構わないが</w:t>
      </w:r>
      <w:r w:rsidR="000A46F7">
        <w:rPr>
          <w:rFonts w:hint="eastAsia"/>
        </w:rPr>
        <w:t>，</w:t>
      </w:r>
      <w:r>
        <w:rPr>
          <w:rFonts w:hint="eastAsia"/>
        </w:rPr>
        <w:t>これらの立場による場合には</w:t>
      </w:r>
      <w:r w:rsidR="000A46F7">
        <w:rPr>
          <w:rFonts w:hint="eastAsia"/>
        </w:rPr>
        <w:t>，</w:t>
      </w:r>
      <w:r>
        <w:rPr>
          <w:rFonts w:hint="eastAsia"/>
        </w:rPr>
        <w:t>前掲昭和４４年１２月１８日最高裁判決を批判した上で</w:t>
      </w:r>
      <w:r w:rsidR="000A46F7">
        <w:rPr>
          <w:rFonts w:hint="eastAsia"/>
        </w:rPr>
        <w:t>，</w:t>
      </w:r>
      <w:r>
        <w:rPr>
          <w:rFonts w:hint="eastAsia"/>
        </w:rPr>
        <w:t>日常家事の範囲の捉え方</w:t>
      </w:r>
      <w:r w:rsidR="000A46F7">
        <w:rPr>
          <w:rFonts w:hint="eastAsia"/>
        </w:rPr>
        <w:t>，</w:t>
      </w:r>
      <w:r>
        <w:rPr>
          <w:rFonts w:hint="eastAsia"/>
        </w:rPr>
        <w:t>民法第７６１条が代理権を定めるものかどうか</w:t>
      </w:r>
      <w:r w:rsidR="000A46F7">
        <w:rPr>
          <w:rFonts w:hint="eastAsia"/>
        </w:rPr>
        <w:t>，</w:t>
      </w:r>
      <w:r>
        <w:rPr>
          <w:rFonts w:hint="eastAsia"/>
        </w:rPr>
        <w:t>第三者保護をどのような手法で</w:t>
      </w:r>
      <w:r w:rsidR="000A46F7">
        <w:rPr>
          <w:rFonts w:hint="eastAsia"/>
        </w:rPr>
        <w:t>，</w:t>
      </w:r>
      <w:r>
        <w:rPr>
          <w:rFonts w:hint="eastAsia"/>
        </w:rPr>
        <w:t>またどのような範囲で図るのが適切かに関し</w:t>
      </w:r>
      <w:r w:rsidR="000A46F7">
        <w:rPr>
          <w:rFonts w:hint="eastAsia"/>
        </w:rPr>
        <w:t>，</w:t>
      </w:r>
      <w:r>
        <w:rPr>
          <w:rFonts w:hint="eastAsia"/>
        </w:rPr>
        <w:t>判例と異なる立場を採ることについて説得的に論じる必要がある。</w:t>
      </w:r>
    </w:p>
    <w:p w14:paraId="7881B4DE" w14:textId="77A72402" w:rsidR="003E10D3" w:rsidRDefault="003E10D3" w:rsidP="003E10D3">
      <w:pPr>
        <w:ind w:firstLineChars="100" w:firstLine="210"/>
      </w:pPr>
      <w:r>
        <w:rPr>
          <w:rFonts w:hint="eastAsia"/>
        </w:rPr>
        <w:t>設問３では</w:t>
      </w:r>
      <w:r w:rsidR="000A46F7">
        <w:rPr>
          <w:rFonts w:hint="eastAsia"/>
        </w:rPr>
        <w:t>，</w:t>
      </w:r>
      <w:r>
        <w:rPr>
          <w:rFonts w:hint="eastAsia"/>
        </w:rPr>
        <w:t>無権代理についての基本的な法律関係の理解も問われている。すなわち</w:t>
      </w:r>
      <w:r w:rsidR="000A46F7">
        <w:rPr>
          <w:rFonts w:hint="eastAsia"/>
        </w:rPr>
        <w:t>，</w:t>
      </w:r>
      <w:r>
        <w:rPr>
          <w:rFonts w:hint="eastAsia"/>
        </w:rPr>
        <w:t>Ｆの行為は無権代理であって</w:t>
      </w:r>
      <w:r w:rsidR="000A46F7">
        <w:rPr>
          <w:rFonts w:hint="eastAsia"/>
        </w:rPr>
        <w:t>，</w:t>
      </w:r>
      <w:r>
        <w:rPr>
          <w:rFonts w:hint="eastAsia"/>
        </w:rPr>
        <w:t>Ｅの追認がない限り</w:t>
      </w:r>
      <w:r w:rsidR="000A46F7">
        <w:rPr>
          <w:rFonts w:hint="eastAsia"/>
        </w:rPr>
        <w:t>，</w:t>
      </w:r>
      <w:r>
        <w:rPr>
          <w:rFonts w:hint="eastAsia"/>
        </w:rPr>
        <w:t>Ｅに対して効力を生じないが（民法第１１３条第１項）</w:t>
      </w:r>
      <w:r w:rsidR="000A46F7">
        <w:rPr>
          <w:rFonts w:hint="eastAsia"/>
        </w:rPr>
        <w:t>，</w:t>
      </w:r>
      <w:r>
        <w:rPr>
          <w:rFonts w:hint="eastAsia"/>
        </w:rPr>
        <w:t>Ｅは生前に追認せずに死亡し</w:t>
      </w:r>
      <w:r w:rsidR="000A46F7">
        <w:rPr>
          <w:rFonts w:hint="eastAsia"/>
        </w:rPr>
        <w:t>，</w:t>
      </w:r>
      <w:r>
        <w:rPr>
          <w:rFonts w:hint="eastAsia"/>
        </w:rPr>
        <w:t>Ｅの相続人はＧのみであり</w:t>
      </w:r>
      <w:r w:rsidR="000A46F7">
        <w:rPr>
          <w:rFonts w:hint="eastAsia"/>
        </w:rPr>
        <w:t>，</w:t>
      </w:r>
      <w:r>
        <w:rPr>
          <w:rFonts w:hint="eastAsia"/>
        </w:rPr>
        <w:t>ＧがＢの請求を拒絶したのは</w:t>
      </w:r>
      <w:r w:rsidR="000A46F7">
        <w:rPr>
          <w:rFonts w:hint="eastAsia"/>
        </w:rPr>
        <w:t>，</w:t>
      </w:r>
      <w:r>
        <w:rPr>
          <w:rFonts w:hint="eastAsia"/>
        </w:rPr>
        <w:t>この追認を拒絶するものと考えられるから</w:t>
      </w:r>
      <w:r w:rsidR="000A46F7">
        <w:rPr>
          <w:rFonts w:hint="eastAsia"/>
        </w:rPr>
        <w:t>，</w:t>
      </w:r>
      <w:r>
        <w:rPr>
          <w:rFonts w:hint="eastAsia"/>
        </w:rPr>
        <w:t>このような追認拒絶の可否が問題となる。</w:t>
      </w:r>
    </w:p>
    <w:p w14:paraId="2304A03C" w14:textId="3990672C" w:rsidR="003E10D3" w:rsidRDefault="003E10D3" w:rsidP="003E10D3">
      <w:pPr>
        <w:ind w:firstLineChars="100" w:firstLine="210"/>
      </w:pPr>
      <w:r>
        <w:rPr>
          <w:rFonts w:hint="eastAsia"/>
        </w:rPr>
        <w:lastRenderedPageBreak/>
        <w:t>本人は追認・追認拒絶について何ら態度決定をしていなかった場合</w:t>
      </w:r>
      <w:r w:rsidR="000A46F7">
        <w:rPr>
          <w:rFonts w:hint="eastAsia"/>
        </w:rPr>
        <w:t>，</w:t>
      </w:r>
      <w:r>
        <w:rPr>
          <w:rFonts w:hint="eastAsia"/>
        </w:rPr>
        <w:t>相続人はその地位を承継し</w:t>
      </w:r>
      <w:r w:rsidR="000A46F7">
        <w:rPr>
          <w:rFonts w:hint="eastAsia"/>
        </w:rPr>
        <w:t>，</w:t>
      </w:r>
      <w:r>
        <w:rPr>
          <w:rFonts w:hint="eastAsia"/>
        </w:rPr>
        <w:t>この選択権を有する。無権代理と相続については</w:t>
      </w:r>
      <w:r w:rsidR="000A46F7">
        <w:rPr>
          <w:rFonts w:hint="eastAsia"/>
        </w:rPr>
        <w:t>，</w:t>
      </w:r>
      <w:r>
        <w:rPr>
          <w:rFonts w:hint="eastAsia"/>
        </w:rPr>
        <w:t>一連の判例があるが</w:t>
      </w:r>
      <w:r w:rsidR="000A46F7">
        <w:rPr>
          <w:rFonts w:hint="eastAsia"/>
        </w:rPr>
        <w:t>，</w:t>
      </w:r>
      <w:r>
        <w:rPr>
          <w:rFonts w:hint="eastAsia"/>
        </w:rPr>
        <w:t>設問３は</w:t>
      </w:r>
      <w:r w:rsidR="000A46F7">
        <w:rPr>
          <w:rFonts w:hint="eastAsia"/>
        </w:rPr>
        <w:t>，</w:t>
      </w:r>
      <w:r>
        <w:rPr>
          <w:rFonts w:hint="eastAsia"/>
        </w:rPr>
        <w:t>無権代理人の本人相続ではなく</w:t>
      </w:r>
      <w:r w:rsidR="000A46F7">
        <w:rPr>
          <w:rFonts w:hint="eastAsia"/>
        </w:rPr>
        <w:t>，</w:t>
      </w:r>
      <w:r>
        <w:rPr>
          <w:rFonts w:hint="eastAsia"/>
        </w:rPr>
        <w:t>第三者の本人相続であるから</w:t>
      </w:r>
      <w:r w:rsidR="000A46F7">
        <w:rPr>
          <w:rFonts w:hint="eastAsia"/>
        </w:rPr>
        <w:t>，</w:t>
      </w:r>
      <w:r>
        <w:rPr>
          <w:rFonts w:hint="eastAsia"/>
        </w:rPr>
        <w:t>これらの判例が問題とする場面とは事案を異にする。一般には</w:t>
      </w:r>
      <w:r w:rsidR="000A46F7">
        <w:rPr>
          <w:rFonts w:hint="eastAsia"/>
        </w:rPr>
        <w:t>，</w:t>
      </w:r>
      <w:r>
        <w:rPr>
          <w:rFonts w:hint="eastAsia"/>
        </w:rPr>
        <w:t>第三者である相続人は</w:t>
      </w:r>
      <w:r w:rsidR="000A46F7">
        <w:rPr>
          <w:rFonts w:hint="eastAsia"/>
        </w:rPr>
        <w:t>，</w:t>
      </w:r>
      <w:r>
        <w:rPr>
          <w:rFonts w:hint="eastAsia"/>
        </w:rPr>
        <w:t>追認･追認拒絶の選択権があり</w:t>
      </w:r>
      <w:r w:rsidR="000A46F7">
        <w:rPr>
          <w:rFonts w:hint="eastAsia"/>
        </w:rPr>
        <w:t>，</w:t>
      </w:r>
      <w:r>
        <w:rPr>
          <w:rFonts w:hint="eastAsia"/>
        </w:rPr>
        <w:t>追認を拒絶すれば</w:t>
      </w:r>
      <w:r w:rsidR="000A46F7">
        <w:rPr>
          <w:rFonts w:hint="eastAsia"/>
        </w:rPr>
        <w:t>，</w:t>
      </w:r>
      <w:r>
        <w:rPr>
          <w:rFonts w:hint="eastAsia"/>
        </w:rPr>
        <w:t>当該売買契約は本人に効果帰属しないことが確定するから</w:t>
      </w:r>
      <w:r w:rsidR="000A46F7">
        <w:rPr>
          <w:rFonts w:hint="eastAsia"/>
        </w:rPr>
        <w:t>，</w:t>
      </w:r>
      <w:r>
        <w:rPr>
          <w:rFonts w:hint="eastAsia"/>
        </w:rPr>
        <w:t>相手方Ｂは本人たる地位にあるＧに対して</w:t>
      </w:r>
      <w:r w:rsidR="000A46F7">
        <w:rPr>
          <w:rFonts w:hint="eastAsia"/>
        </w:rPr>
        <w:t>，</w:t>
      </w:r>
      <w:r>
        <w:rPr>
          <w:rFonts w:hint="eastAsia"/>
        </w:rPr>
        <w:t>売買契約の履行を求めることはできない。</w:t>
      </w:r>
    </w:p>
    <w:p w14:paraId="0383F3BE" w14:textId="4F326115" w:rsidR="003E10D3" w:rsidRDefault="003E10D3" w:rsidP="003E10D3">
      <w:pPr>
        <w:ind w:firstLineChars="100" w:firstLine="210"/>
      </w:pPr>
      <w:r>
        <w:rPr>
          <w:rFonts w:hint="eastAsia"/>
        </w:rPr>
        <w:t>しかし</w:t>
      </w:r>
      <w:r w:rsidR="000A46F7">
        <w:rPr>
          <w:rFonts w:hint="eastAsia"/>
        </w:rPr>
        <w:t>，</w:t>
      </w:r>
      <w:r>
        <w:rPr>
          <w:rFonts w:hint="eastAsia"/>
        </w:rPr>
        <w:t>設問３においては</w:t>
      </w:r>
      <w:r w:rsidR="000A46F7">
        <w:rPr>
          <w:rFonts w:hint="eastAsia"/>
        </w:rPr>
        <w:t>，</w:t>
      </w:r>
      <w:r>
        <w:rPr>
          <w:rFonts w:hint="eastAsia"/>
        </w:rPr>
        <w:t>Ｇは</w:t>
      </w:r>
      <w:r w:rsidR="000A46F7">
        <w:rPr>
          <w:rFonts w:hint="eastAsia"/>
        </w:rPr>
        <w:t>，</w:t>
      </w:r>
      <w:r>
        <w:rPr>
          <w:rFonts w:hint="eastAsia"/>
        </w:rPr>
        <w:t>ＦとＢとの間の売買契約締結に立会い</w:t>
      </w:r>
      <w:r w:rsidR="000A46F7">
        <w:rPr>
          <w:rFonts w:hint="eastAsia"/>
        </w:rPr>
        <w:t>，</w:t>
      </w:r>
      <w:r>
        <w:rPr>
          <w:rFonts w:hint="eastAsia"/>
        </w:rPr>
        <w:t>その場でＦは丁土地の売却についてＥの親族（Ｇ）の了解を得ていることを告げている（【事実】１７）。その背後では</w:t>
      </w:r>
      <w:r w:rsidR="000A46F7">
        <w:rPr>
          <w:rFonts w:hint="eastAsia"/>
        </w:rPr>
        <w:t>，</w:t>
      </w:r>
      <w:r>
        <w:rPr>
          <w:rFonts w:hint="eastAsia"/>
        </w:rPr>
        <w:t>Ｇは</w:t>
      </w:r>
      <w:r w:rsidR="000A46F7">
        <w:rPr>
          <w:rFonts w:hint="eastAsia"/>
        </w:rPr>
        <w:t>，</w:t>
      </w:r>
      <w:r>
        <w:rPr>
          <w:rFonts w:hint="eastAsia"/>
        </w:rPr>
        <w:t>当該売買契約に関して事前にＦから相談を受けて</w:t>
      </w:r>
      <w:r w:rsidR="000A46F7">
        <w:rPr>
          <w:rFonts w:hint="eastAsia"/>
        </w:rPr>
        <w:t>，</w:t>
      </w:r>
      <w:r>
        <w:rPr>
          <w:rFonts w:hint="eastAsia"/>
        </w:rPr>
        <w:t>売却に問題はない旨を述べた上</w:t>
      </w:r>
      <w:r w:rsidR="000A46F7">
        <w:rPr>
          <w:rFonts w:hint="eastAsia"/>
        </w:rPr>
        <w:t>，</w:t>
      </w:r>
      <w:r>
        <w:rPr>
          <w:rFonts w:hint="eastAsia"/>
        </w:rPr>
        <w:t>売買代金の一部をＧの事業の資金に利用させてくれるよう申し入れており（【事実】１５）</w:t>
      </w:r>
      <w:r w:rsidR="000A46F7">
        <w:rPr>
          <w:rFonts w:hint="eastAsia"/>
        </w:rPr>
        <w:t>，</w:t>
      </w:r>
      <w:r>
        <w:rPr>
          <w:rFonts w:hint="eastAsia"/>
        </w:rPr>
        <w:t>実際にも</w:t>
      </w:r>
      <w:r w:rsidR="000A46F7">
        <w:rPr>
          <w:rFonts w:hint="eastAsia"/>
        </w:rPr>
        <w:t>，</w:t>
      </w:r>
      <w:r>
        <w:rPr>
          <w:rFonts w:hint="eastAsia"/>
        </w:rPr>
        <w:t>代金の一部がＦからＧに交付されている（【事実】１８）。このような事情を勘案すれば</w:t>
      </w:r>
      <w:r w:rsidR="000A46F7">
        <w:rPr>
          <w:rFonts w:hint="eastAsia"/>
        </w:rPr>
        <w:t>，</w:t>
      </w:r>
      <w:r>
        <w:rPr>
          <w:rFonts w:hint="eastAsia"/>
        </w:rPr>
        <w:t>後に</w:t>
      </w:r>
      <w:r w:rsidR="000A46F7">
        <w:rPr>
          <w:rFonts w:hint="eastAsia"/>
        </w:rPr>
        <w:t>，</w:t>
      </w:r>
      <w:r>
        <w:rPr>
          <w:rFonts w:hint="eastAsia"/>
        </w:rPr>
        <w:t>ＧがＥの相続人の立場で</w:t>
      </w:r>
      <w:r w:rsidR="000A46F7">
        <w:rPr>
          <w:rFonts w:hint="eastAsia"/>
        </w:rPr>
        <w:t>，</w:t>
      </w:r>
      <w:r>
        <w:rPr>
          <w:rFonts w:hint="eastAsia"/>
        </w:rPr>
        <w:t>追認を拒絶することは</w:t>
      </w:r>
      <w:r w:rsidR="000A46F7">
        <w:rPr>
          <w:rFonts w:hint="eastAsia"/>
        </w:rPr>
        <w:t>，</w:t>
      </w:r>
      <w:r>
        <w:rPr>
          <w:rFonts w:hint="eastAsia"/>
        </w:rPr>
        <w:t>信義則に反すると評価する余地があり（民法第１条第２項）</w:t>
      </w:r>
      <w:r w:rsidR="000A46F7">
        <w:rPr>
          <w:rFonts w:hint="eastAsia"/>
        </w:rPr>
        <w:t>，</w:t>
      </w:r>
      <w:r>
        <w:rPr>
          <w:rFonts w:hint="eastAsia"/>
        </w:rPr>
        <w:t>この点についての検討が求められる。</w:t>
      </w:r>
    </w:p>
    <w:p w14:paraId="782A809C" w14:textId="5683F6A9" w:rsidR="003E10D3" w:rsidRDefault="003E10D3" w:rsidP="003E10D3">
      <w:pPr>
        <w:ind w:firstLineChars="100" w:firstLine="210"/>
      </w:pPr>
      <w:r>
        <w:rPr>
          <w:rFonts w:hint="eastAsia"/>
        </w:rPr>
        <w:t>追認拒絶が許されるか否かについては</w:t>
      </w:r>
      <w:r w:rsidR="000A46F7">
        <w:rPr>
          <w:rFonts w:hint="eastAsia"/>
        </w:rPr>
        <w:t>，</w:t>
      </w:r>
      <w:r>
        <w:rPr>
          <w:rFonts w:hint="eastAsia"/>
        </w:rPr>
        <w:t>肯定</w:t>
      </w:r>
      <w:r w:rsidR="000A46F7">
        <w:rPr>
          <w:rFonts w:hint="eastAsia"/>
        </w:rPr>
        <w:t>，</w:t>
      </w:r>
      <w:r>
        <w:rPr>
          <w:rFonts w:hint="eastAsia"/>
        </w:rPr>
        <w:t>否定のいずれの立場によっても構わないが</w:t>
      </w:r>
      <w:r w:rsidR="000A46F7">
        <w:rPr>
          <w:rFonts w:hint="eastAsia"/>
        </w:rPr>
        <w:t>，</w:t>
      </w:r>
      <w:r>
        <w:rPr>
          <w:rFonts w:hint="eastAsia"/>
        </w:rPr>
        <w:t>追認拒絶が許されないとする立場による場合には</w:t>
      </w:r>
      <w:r w:rsidR="000A46F7">
        <w:rPr>
          <w:rFonts w:hint="eastAsia"/>
        </w:rPr>
        <w:t>，</w:t>
      </w:r>
      <w:r>
        <w:rPr>
          <w:rFonts w:hint="eastAsia"/>
        </w:rPr>
        <w:t>さらに</w:t>
      </w:r>
      <w:r w:rsidR="000A46F7">
        <w:rPr>
          <w:rFonts w:hint="eastAsia"/>
        </w:rPr>
        <w:t>，</w:t>
      </w:r>
      <w:r>
        <w:rPr>
          <w:rFonts w:hint="eastAsia"/>
        </w:rPr>
        <w:t>追認拒絶を選択することが許されないことにより</w:t>
      </w:r>
      <w:r w:rsidR="000A46F7">
        <w:rPr>
          <w:rFonts w:hint="eastAsia"/>
        </w:rPr>
        <w:t>，</w:t>
      </w:r>
      <w:r>
        <w:rPr>
          <w:rFonts w:hint="eastAsia"/>
        </w:rPr>
        <w:t>なぜ</w:t>
      </w:r>
      <w:r w:rsidR="000A46F7">
        <w:rPr>
          <w:rFonts w:hint="eastAsia"/>
        </w:rPr>
        <w:t>，</w:t>
      </w:r>
      <w:r>
        <w:rPr>
          <w:rFonts w:hint="eastAsia"/>
        </w:rPr>
        <w:t>追認がされたのと同様の効果が生じると考えることが可能であるかも説明する必要がある。他方で</w:t>
      </w:r>
      <w:r w:rsidR="000A46F7">
        <w:rPr>
          <w:rFonts w:hint="eastAsia"/>
        </w:rPr>
        <w:t>，</w:t>
      </w:r>
      <w:r>
        <w:rPr>
          <w:rFonts w:hint="eastAsia"/>
        </w:rPr>
        <w:t>追認拒絶が許されるとする立場による場合には</w:t>
      </w:r>
      <w:r w:rsidR="000A46F7">
        <w:rPr>
          <w:rFonts w:hint="eastAsia"/>
        </w:rPr>
        <w:t>，</w:t>
      </w:r>
      <w:r>
        <w:rPr>
          <w:rFonts w:hint="eastAsia"/>
        </w:rPr>
        <w:t>上記の諸事情にもかかわらず</w:t>
      </w:r>
      <w:r w:rsidR="000A46F7">
        <w:rPr>
          <w:rFonts w:hint="eastAsia"/>
        </w:rPr>
        <w:t>，</w:t>
      </w:r>
      <w:r>
        <w:rPr>
          <w:rFonts w:hint="eastAsia"/>
        </w:rPr>
        <w:t>そのように判断される根拠を丁寧に説得的に論じる必要がある。</w:t>
      </w:r>
    </w:p>
    <w:p w14:paraId="1194D08B" w14:textId="47740F1E" w:rsidR="003E10D3" w:rsidRDefault="003E10D3" w:rsidP="003E10D3">
      <w:pPr>
        <w:ind w:firstLineChars="100" w:firstLine="210"/>
      </w:pPr>
      <w:r>
        <w:rPr>
          <w:rFonts w:hint="eastAsia"/>
        </w:rPr>
        <w:t>なお</w:t>
      </w:r>
      <w:r w:rsidR="000A46F7">
        <w:rPr>
          <w:rFonts w:hint="eastAsia"/>
        </w:rPr>
        <w:t>，</w:t>
      </w:r>
      <w:r>
        <w:rPr>
          <w:rFonts w:hint="eastAsia"/>
        </w:rPr>
        <w:t>Ｂの登記請求に関しては</w:t>
      </w:r>
      <w:r w:rsidR="000A46F7">
        <w:rPr>
          <w:rFonts w:hint="eastAsia"/>
        </w:rPr>
        <w:t>，</w:t>
      </w:r>
      <w:r>
        <w:rPr>
          <w:rFonts w:hint="eastAsia"/>
        </w:rPr>
        <w:t>残代金の支払について同時履行の抗弁（民法第５３３条）が問題となることから</w:t>
      </w:r>
      <w:r w:rsidR="000A46F7">
        <w:rPr>
          <w:rFonts w:hint="eastAsia"/>
        </w:rPr>
        <w:t>，</w:t>
      </w:r>
      <w:r>
        <w:rPr>
          <w:rFonts w:hint="eastAsia"/>
        </w:rPr>
        <w:t>改めて残代金の提供が必要であることを指摘した上で</w:t>
      </w:r>
      <w:r w:rsidR="000A46F7">
        <w:rPr>
          <w:rFonts w:hint="eastAsia"/>
        </w:rPr>
        <w:t>，</w:t>
      </w:r>
      <w:r>
        <w:rPr>
          <w:rFonts w:hint="eastAsia"/>
        </w:rPr>
        <w:t>本件ではＢが残金の支払を提供して請求していること（【事実】２１）にも言及することが望ましい。</w:t>
      </w:r>
      <w:r>
        <w:br w:type="page"/>
      </w:r>
    </w:p>
    <w:p w14:paraId="75AEBDA9" w14:textId="2A141D29" w:rsidR="003E10D3" w:rsidRDefault="00791DB6" w:rsidP="00791DB6">
      <w:r>
        <w:rPr>
          <w:rFonts w:hint="eastAsia"/>
        </w:rPr>
        <w:lastRenderedPageBreak/>
        <w:t>（採点実感）</w:t>
      </w:r>
    </w:p>
    <w:p w14:paraId="4BAEEF56" w14:textId="77777777" w:rsidR="003E10D3" w:rsidRDefault="003E10D3" w:rsidP="003E10D3">
      <w:r>
        <w:rPr>
          <w:rFonts w:hint="eastAsia"/>
        </w:rPr>
        <w:t>１　出題の趣旨等</w:t>
      </w:r>
    </w:p>
    <w:p w14:paraId="1120824C" w14:textId="7B68BDF8" w:rsidR="003E10D3" w:rsidRDefault="003E10D3" w:rsidP="003E10D3">
      <w:pPr>
        <w:ind w:leftChars="100" w:left="210" w:firstLineChars="100" w:firstLine="210"/>
      </w:pPr>
      <w:r>
        <w:rPr>
          <w:rFonts w:hint="eastAsia"/>
        </w:rPr>
        <w:t>出題の趣旨及び狙いは</w:t>
      </w:r>
      <w:r w:rsidR="000A46F7">
        <w:rPr>
          <w:rFonts w:hint="eastAsia"/>
        </w:rPr>
        <w:t>，</w:t>
      </w:r>
      <w:r>
        <w:rPr>
          <w:rFonts w:hint="eastAsia"/>
        </w:rPr>
        <w:t>既に公表した出題の趣旨（令和２年司法試験論文式試験問題出題の趣旨【民事系科目】〔第１問〕をいう。以下同じ。）のとおりである。</w:t>
      </w:r>
    </w:p>
    <w:p w14:paraId="27335F19" w14:textId="77777777" w:rsidR="003E10D3" w:rsidRDefault="003E10D3" w:rsidP="003E10D3"/>
    <w:p w14:paraId="78D4127A" w14:textId="77777777" w:rsidR="003E10D3" w:rsidRDefault="003E10D3" w:rsidP="003E10D3">
      <w:r>
        <w:rPr>
          <w:rFonts w:hint="eastAsia"/>
        </w:rPr>
        <w:t>２　採点方針</w:t>
      </w:r>
    </w:p>
    <w:p w14:paraId="7AD5CEB3" w14:textId="3490D203" w:rsidR="003E10D3" w:rsidRDefault="003E10D3" w:rsidP="003E10D3">
      <w:pPr>
        <w:ind w:firstLineChars="200" w:firstLine="420"/>
      </w:pPr>
      <w:r>
        <w:rPr>
          <w:rFonts w:hint="eastAsia"/>
        </w:rPr>
        <w:t>採点は</w:t>
      </w:r>
      <w:r w:rsidR="000A46F7">
        <w:rPr>
          <w:rFonts w:hint="eastAsia"/>
        </w:rPr>
        <w:t>，</w:t>
      </w:r>
      <w:r>
        <w:rPr>
          <w:rFonts w:hint="eastAsia"/>
        </w:rPr>
        <w:t>従来と同様</w:t>
      </w:r>
      <w:r w:rsidR="000A46F7">
        <w:rPr>
          <w:rFonts w:hint="eastAsia"/>
        </w:rPr>
        <w:t>，</w:t>
      </w:r>
      <w:r>
        <w:rPr>
          <w:rFonts w:hint="eastAsia"/>
        </w:rPr>
        <w:t>受験者の能力を多面的に測ることを目標とした。</w:t>
      </w:r>
    </w:p>
    <w:p w14:paraId="776796F2" w14:textId="7B693CC7" w:rsidR="003E10D3" w:rsidRDefault="003E10D3" w:rsidP="003E10D3">
      <w:pPr>
        <w:ind w:leftChars="100" w:left="210" w:firstLineChars="100" w:firstLine="210"/>
      </w:pPr>
      <w:r>
        <w:rPr>
          <w:rFonts w:hint="eastAsia"/>
        </w:rPr>
        <w:t>具体的には</w:t>
      </w:r>
      <w:r w:rsidR="000A46F7">
        <w:rPr>
          <w:rFonts w:hint="eastAsia"/>
        </w:rPr>
        <w:t>，</w:t>
      </w:r>
      <w:r>
        <w:rPr>
          <w:rFonts w:hint="eastAsia"/>
        </w:rPr>
        <w:t>民法上の問題についての基礎的な理解を確認し</w:t>
      </w:r>
      <w:r w:rsidR="000A46F7">
        <w:rPr>
          <w:rFonts w:hint="eastAsia"/>
        </w:rPr>
        <w:t>，</w:t>
      </w:r>
      <w:r>
        <w:rPr>
          <w:rFonts w:hint="eastAsia"/>
        </w:rPr>
        <w:t>その応用を的確に行うことができるかどうかを問うこととし</w:t>
      </w:r>
      <w:r w:rsidR="000A46F7">
        <w:rPr>
          <w:rFonts w:hint="eastAsia"/>
        </w:rPr>
        <w:t>，</w:t>
      </w:r>
      <w:r>
        <w:rPr>
          <w:rFonts w:hint="eastAsia"/>
        </w:rPr>
        <w:t>当事者間の利害関係を法的な観点から分析し構成する能力</w:t>
      </w:r>
      <w:r w:rsidR="000A46F7">
        <w:rPr>
          <w:rFonts w:hint="eastAsia"/>
        </w:rPr>
        <w:t>，</w:t>
      </w:r>
      <w:r>
        <w:rPr>
          <w:rFonts w:hint="eastAsia"/>
        </w:rPr>
        <w:t>様々な法的主張の意義及び法律問題相互の関係を正確に理解し</w:t>
      </w:r>
      <w:r w:rsidR="000A46F7">
        <w:rPr>
          <w:rFonts w:hint="eastAsia"/>
        </w:rPr>
        <w:t>，</w:t>
      </w:r>
      <w:r>
        <w:rPr>
          <w:rFonts w:hint="eastAsia"/>
        </w:rPr>
        <w:t>それに即して論旨を展開する能力などを試そうとするものである。</w:t>
      </w:r>
    </w:p>
    <w:p w14:paraId="5C16ADBC" w14:textId="7C99D85F" w:rsidR="003E10D3" w:rsidRDefault="003E10D3" w:rsidP="003E10D3">
      <w:pPr>
        <w:ind w:leftChars="100" w:left="210" w:firstLineChars="100" w:firstLine="210"/>
      </w:pPr>
      <w:r>
        <w:rPr>
          <w:rFonts w:hint="eastAsia"/>
        </w:rPr>
        <w:t>その際</w:t>
      </w:r>
      <w:r w:rsidR="000A46F7">
        <w:rPr>
          <w:rFonts w:hint="eastAsia"/>
        </w:rPr>
        <w:t>，</w:t>
      </w:r>
      <w:r>
        <w:rPr>
          <w:rFonts w:hint="eastAsia"/>
        </w:rPr>
        <w:t>単に知識を確認するにとどまらず</w:t>
      </w:r>
      <w:r w:rsidR="000A46F7">
        <w:rPr>
          <w:rFonts w:hint="eastAsia"/>
        </w:rPr>
        <w:t>，</w:t>
      </w:r>
      <w:r>
        <w:rPr>
          <w:rFonts w:hint="eastAsia"/>
        </w:rPr>
        <w:t>掘り下げた考察をしてそれを明確に表現する能力</w:t>
      </w:r>
      <w:r w:rsidR="000A46F7">
        <w:rPr>
          <w:rFonts w:hint="eastAsia"/>
        </w:rPr>
        <w:t>，</w:t>
      </w:r>
      <w:r>
        <w:rPr>
          <w:rFonts w:hint="eastAsia"/>
        </w:rPr>
        <w:t>論理的に一貫した考察を行う能力</w:t>
      </w:r>
      <w:r w:rsidR="000A46F7">
        <w:rPr>
          <w:rFonts w:hint="eastAsia"/>
        </w:rPr>
        <w:t>，</w:t>
      </w:r>
      <w:r>
        <w:rPr>
          <w:rFonts w:hint="eastAsia"/>
        </w:rPr>
        <w:t>及び具体的事実を注意深く分析し</w:t>
      </w:r>
      <w:r w:rsidR="000A46F7">
        <w:rPr>
          <w:rFonts w:hint="eastAsia"/>
        </w:rPr>
        <w:t>，</w:t>
      </w:r>
      <w:r>
        <w:rPr>
          <w:rFonts w:hint="eastAsia"/>
        </w:rPr>
        <w:t>法的な観点から適切に評価する能力を確かめることとした。これらを実現するために</w:t>
      </w:r>
      <w:r w:rsidR="000A46F7">
        <w:rPr>
          <w:rFonts w:hint="eastAsia"/>
        </w:rPr>
        <w:t>，</w:t>
      </w:r>
      <w:r>
        <w:rPr>
          <w:rFonts w:hint="eastAsia"/>
        </w:rPr>
        <w:t>一つの設問に複数の採点項目を設け</w:t>
      </w:r>
      <w:r w:rsidR="000A46F7">
        <w:rPr>
          <w:rFonts w:hint="eastAsia"/>
        </w:rPr>
        <w:t>，</w:t>
      </w:r>
      <w:r>
        <w:rPr>
          <w:rFonts w:hint="eastAsia"/>
        </w:rPr>
        <w:t>採点項目ごとに</w:t>
      </w:r>
      <w:r w:rsidR="000A46F7">
        <w:rPr>
          <w:rFonts w:hint="eastAsia"/>
        </w:rPr>
        <w:t>，</w:t>
      </w:r>
      <w:r>
        <w:rPr>
          <w:rFonts w:hint="eastAsia"/>
        </w:rPr>
        <w:t>必要な考察が行われているかどうか</w:t>
      </w:r>
      <w:r w:rsidR="000A46F7">
        <w:rPr>
          <w:rFonts w:hint="eastAsia"/>
        </w:rPr>
        <w:t>，</w:t>
      </w:r>
      <w:r>
        <w:rPr>
          <w:rFonts w:hint="eastAsia"/>
        </w:rPr>
        <w:t>その考察がどの程度適切なものかに応じて点を与えることとしたことも</w:t>
      </w:r>
      <w:r w:rsidR="000A46F7">
        <w:rPr>
          <w:rFonts w:hint="eastAsia"/>
        </w:rPr>
        <w:t>，</w:t>
      </w:r>
      <w:r>
        <w:rPr>
          <w:rFonts w:hint="eastAsia"/>
        </w:rPr>
        <w:t>従来と異ならない。</w:t>
      </w:r>
    </w:p>
    <w:p w14:paraId="6D13EDD2" w14:textId="09CD6907" w:rsidR="003E10D3" w:rsidRDefault="003E10D3" w:rsidP="003E10D3">
      <w:pPr>
        <w:ind w:leftChars="100" w:left="210" w:firstLineChars="100" w:firstLine="210"/>
      </w:pPr>
      <w:r>
        <w:rPr>
          <w:rFonts w:hint="eastAsia"/>
        </w:rPr>
        <w:t>さらに</w:t>
      </w:r>
      <w:r w:rsidR="000A46F7">
        <w:rPr>
          <w:rFonts w:hint="eastAsia"/>
        </w:rPr>
        <w:t>，</w:t>
      </w:r>
      <w:r>
        <w:rPr>
          <w:rFonts w:hint="eastAsia"/>
        </w:rPr>
        <w:t>複数の論点に表面的に言及する答案よりも</w:t>
      </w:r>
      <w:r w:rsidR="000A46F7">
        <w:rPr>
          <w:rFonts w:hint="eastAsia"/>
        </w:rPr>
        <w:t>，</w:t>
      </w:r>
      <w:r>
        <w:rPr>
          <w:rFonts w:hint="eastAsia"/>
        </w:rPr>
        <w:t>特に深い考察が求められている問題点について緻密な検討をし</w:t>
      </w:r>
      <w:r w:rsidR="000A46F7">
        <w:rPr>
          <w:rFonts w:hint="eastAsia"/>
        </w:rPr>
        <w:t>，</w:t>
      </w:r>
      <w:r>
        <w:rPr>
          <w:rFonts w:hint="eastAsia"/>
        </w:rPr>
        <w:t>それらの問題点の相互関係に意を払う答案が</w:t>
      </w:r>
      <w:r w:rsidR="000A46F7">
        <w:rPr>
          <w:rFonts w:hint="eastAsia"/>
        </w:rPr>
        <w:t>，</w:t>
      </w:r>
      <w:r>
        <w:rPr>
          <w:rFonts w:hint="eastAsia"/>
        </w:rPr>
        <w:t>優れた法的思考能力を示していると考えられることが多い。そのため</w:t>
      </w:r>
      <w:r w:rsidR="000A46F7">
        <w:rPr>
          <w:rFonts w:hint="eastAsia"/>
        </w:rPr>
        <w:t>，</w:t>
      </w:r>
      <w:r>
        <w:rPr>
          <w:rFonts w:hint="eastAsia"/>
        </w:rPr>
        <w:t>採点項目ごとの評価に加えて</w:t>
      </w:r>
      <w:r w:rsidR="000A46F7">
        <w:rPr>
          <w:rFonts w:hint="eastAsia"/>
        </w:rPr>
        <w:t>，</w:t>
      </w:r>
      <w:r>
        <w:rPr>
          <w:rFonts w:hint="eastAsia"/>
        </w:rPr>
        <w:t>答案を全体として評価し</w:t>
      </w:r>
      <w:r w:rsidR="000A46F7">
        <w:rPr>
          <w:rFonts w:hint="eastAsia"/>
        </w:rPr>
        <w:t>，</w:t>
      </w:r>
      <w:r>
        <w:rPr>
          <w:rFonts w:hint="eastAsia"/>
        </w:rPr>
        <w:t>論述の緻密さの程度や構成の適切さの程度に応じても点を与えることとした。これらにより</w:t>
      </w:r>
      <w:r w:rsidR="000A46F7">
        <w:rPr>
          <w:rFonts w:hint="eastAsia"/>
        </w:rPr>
        <w:t>，</w:t>
      </w:r>
      <w:r>
        <w:rPr>
          <w:rFonts w:hint="eastAsia"/>
        </w:rPr>
        <w:t>ある設問について法的思考能力の高さが示されている答案には</w:t>
      </w:r>
      <w:r w:rsidR="000A46F7">
        <w:rPr>
          <w:rFonts w:hint="eastAsia"/>
        </w:rPr>
        <w:t>，</w:t>
      </w:r>
      <w:r>
        <w:rPr>
          <w:rFonts w:hint="eastAsia"/>
        </w:rPr>
        <w:t>別の設問について必要な検討の一部がなく</w:t>
      </w:r>
      <w:r w:rsidR="000A46F7">
        <w:rPr>
          <w:rFonts w:hint="eastAsia"/>
        </w:rPr>
        <w:t>，</w:t>
      </w:r>
      <w:r>
        <w:rPr>
          <w:rFonts w:hint="eastAsia"/>
        </w:rPr>
        <w:t>そのことにより知識や理解が一部不足することがうかがわれるときでも</w:t>
      </w:r>
      <w:r w:rsidR="000A46F7">
        <w:rPr>
          <w:rFonts w:hint="eastAsia"/>
        </w:rPr>
        <w:t>，</w:t>
      </w:r>
      <w:r>
        <w:rPr>
          <w:rFonts w:hint="eastAsia"/>
        </w:rPr>
        <w:t>そのことから直ちに答案の全体が低い評価を受けることにならないようにした。また</w:t>
      </w:r>
      <w:r w:rsidR="000A46F7">
        <w:rPr>
          <w:rFonts w:hint="eastAsia"/>
        </w:rPr>
        <w:t>，</w:t>
      </w:r>
      <w:r>
        <w:rPr>
          <w:rFonts w:hint="eastAsia"/>
        </w:rPr>
        <w:t>反対に</w:t>
      </w:r>
      <w:r w:rsidR="000A46F7">
        <w:rPr>
          <w:rFonts w:hint="eastAsia"/>
        </w:rPr>
        <w:t>，</w:t>
      </w:r>
      <w:r>
        <w:rPr>
          <w:rFonts w:hint="eastAsia"/>
        </w:rPr>
        <w:t>論理的に矛盾する論述や構成をするなど</w:t>
      </w:r>
      <w:r w:rsidR="000A46F7">
        <w:rPr>
          <w:rFonts w:hint="eastAsia"/>
        </w:rPr>
        <w:t>，</w:t>
      </w:r>
      <w:r>
        <w:rPr>
          <w:rFonts w:hint="eastAsia"/>
        </w:rPr>
        <w:t>法的思考能力に問題があることがうかがわれる答案は</w:t>
      </w:r>
      <w:r w:rsidR="000A46F7">
        <w:rPr>
          <w:rFonts w:hint="eastAsia"/>
        </w:rPr>
        <w:t>，</w:t>
      </w:r>
      <w:r>
        <w:rPr>
          <w:rFonts w:hint="eastAsia"/>
        </w:rPr>
        <w:t>低く評価することとした。また</w:t>
      </w:r>
      <w:r w:rsidR="000A46F7">
        <w:rPr>
          <w:rFonts w:hint="eastAsia"/>
        </w:rPr>
        <w:t>，</w:t>
      </w:r>
      <w:r>
        <w:rPr>
          <w:rFonts w:hint="eastAsia"/>
        </w:rPr>
        <w:t>全体として適切な得点分布が実現されるよう努めた。以上の点も</w:t>
      </w:r>
      <w:r w:rsidR="000A46F7">
        <w:rPr>
          <w:rFonts w:hint="eastAsia"/>
        </w:rPr>
        <w:t>，</w:t>
      </w:r>
      <w:r>
        <w:rPr>
          <w:rFonts w:hint="eastAsia"/>
        </w:rPr>
        <w:t>従来と同様である。</w:t>
      </w:r>
    </w:p>
    <w:p w14:paraId="30977A0A" w14:textId="77777777" w:rsidR="003E10D3" w:rsidRDefault="003E10D3" w:rsidP="003E10D3"/>
    <w:p w14:paraId="3E31A913" w14:textId="77777777" w:rsidR="003E10D3" w:rsidRDefault="003E10D3" w:rsidP="003E10D3">
      <w:r>
        <w:rPr>
          <w:rFonts w:hint="eastAsia"/>
        </w:rPr>
        <w:t>３　採点実感</w:t>
      </w:r>
    </w:p>
    <w:p w14:paraId="123016C5" w14:textId="0704AB4E" w:rsidR="003E10D3" w:rsidRDefault="003E10D3" w:rsidP="003E10D3">
      <w:pPr>
        <w:ind w:leftChars="100" w:left="210" w:firstLineChars="100" w:firstLine="210"/>
      </w:pPr>
      <w:r>
        <w:rPr>
          <w:rFonts w:hint="eastAsia"/>
        </w:rPr>
        <w:t>各設問について</w:t>
      </w:r>
      <w:r w:rsidR="000A46F7">
        <w:rPr>
          <w:rFonts w:hint="eastAsia"/>
        </w:rPr>
        <w:t>，</w:t>
      </w:r>
      <w:r>
        <w:rPr>
          <w:rFonts w:hint="eastAsia"/>
        </w:rPr>
        <w:t>この後の⑴から⑶までにおいて</w:t>
      </w:r>
      <w:r w:rsidR="000A46F7">
        <w:rPr>
          <w:rFonts w:hint="eastAsia"/>
        </w:rPr>
        <w:t>，</w:t>
      </w:r>
      <w:r>
        <w:rPr>
          <w:rFonts w:hint="eastAsia"/>
        </w:rPr>
        <w:t>それぞれ全般的な採点実感を紹介し</w:t>
      </w:r>
      <w:r w:rsidR="000A46F7">
        <w:rPr>
          <w:rFonts w:hint="eastAsia"/>
        </w:rPr>
        <w:t>，</w:t>
      </w:r>
      <w:r>
        <w:rPr>
          <w:rFonts w:hint="eastAsia"/>
        </w:rPr>
        <w:t>また</w:t>
      </w:r>
      <w:r w:rsidR="000A46F7">
        <w:rPr>
          <w:rFonts w:hint="eastAsia"/>
        </w:rPr>
        <w:t>，</w:t>
      </w:r>
      <w:r>
        <w:rPr>
          <w:rFonts w:hint="eastAsia"/>
        </w:rPr>
        <w:t>それを踏まえ</w:t>
      </w:r>
      <w:r w:rsidR="000A46F7">
        <w:rPr>
          <w:rFonts w:hint="eastAsia"/>
        </w:rPr>
        <w:t>，</w:t>
      </w:r>
      <w:r>
        <w:rPr>
          <w:rFonts w:hint="eastAsia"/>
        </w:rPr>
        <w:t>司法試験考査委員会議申合せ事項にいう「優秀」</w:t>
      </w:r>
      <w:r w:rsidR="000A46F7">
        <w:rPr>
          <w:rFonts w:hint="eastAsia"/>
        </w:rPr>
        <w:t>，</w:t>
      </w:r>
      <w:r>
        <w:rPr>
          <w:rFonts w:hint="eastAsia"/>
        </w:rPr>
        <w:t>「良好」</w:t>
      </w:r>
      <w:r w:rsidR="000A46F7">
        <w:rPr>
          <w:rFonts w:hint="eastAsia"/>
        </w:rPr>
        <w:t>，</w:t>
      </w:r>
      <w:r>
        <w:rPr>
          <w:rFonts w:hint="eastAsia"/>
        </w:rPr>
        <w:t>「一応の水準」及び「不良」の四つの区分に照らし</w:t>
      </w:r>
      <w:r w:rsidR="000A46F7">
        <w:rPr>
          <w:rFonts w:hint="eastAsia"/>
        </w:rPr>
        <w:t>，</w:t>
      </w:r>
      <w:r>
        <w:rPr>
          <w:rFonts w:hint="eastAsia"/>
        </w:rPr>
        <w:t>例えばどのような答案がそれぞれの区分に該当するかを示すこととする。ただし</w:t>
      </w:r>
      <w:r w:rsidR="000A46F7">
        <w:rPr>
          <w:rFonts w:hint="eastAsia"/>
        </w:rPr>
        <w:t>，</w:t>
      </w:r>
      <w:r>
        <w:rPr>
          <w:rFonts w:hint="eastAsia"/>
        </w:rPr>
        <w:t>ここで示された答案は上記の各区分に該当する答案の例であって</w:t>
      </w:r>
      <w:r w:rsidR="000A46F7">
        <w:rPr>
          <w:rFonts w:hint="eastAsia"/>
        </w:rPr>
        <w:t>，</w:t>
      </w:r>
      <w:r>
        <w:rPr>
          <w:rFonts w:hint="eastAsia"/>
        </w:rPr>
        <w:t>これらのほかに各区分に該当する答案はあり</w:t>
      </w:r>
      <w:r w:rsidR="000A46F7">
        <w:rPr>
          <w:rFonts w:hint="eastAsia"/>
        </w:rPr>
        <w:t>，</w:t>
      </w:r>
      <w:r>
        <w:rPr>
          <w:rFonts w:hint="eastAsia"/>
        </w:rPr>
        <w:t>それらは多様である。また</w:t>
      </w:r>
      <w:r w:rsidR="000A46F7">
        <w:rPr>
          <w:rFonts w:hint="eastAsia"/>
        </w:rPr>
        <w:t>，</w:t>
      </w:r>
      <w:r>
        <w:rPr>
          <w:rFonts w:hint="eastAsia"/>
        </w:rPr>
        <w:t>答案の全体的傾向から感じられたことについては</w:t>
      </w:r>
      <w:r w:rsidR="000A46F7">
        <w:rPr>
          <w:rFonts w:hint="eastAsia"/>
        </w:rPr>
        <w:t>，</w:t>
      </w:r>
      <w:r>
        <w:rPr>
          <w:rFonts w:hint="eastAsia"/>
        </w:rPr>
        <w:t>⑷で紹介することとする。</w:t>
      </w:r>
    </w:p>
    <w:p w14:paraId="59E64760" w14:textId="4F85E197" w:rsidR="003E10D3" w:rsidRDefault="003E10D3" w:rsidP="003E10D3">
      <w:pPr>
        <w:ind w:leftChars="100" w:left="210" w:firstLineChars="100" w:firstLine="210"/>
      </w:pPr>
      <w:r>
        <w:rPr>
          <w:rFonts w:hint="eastAsia"/>
        </w:rPr>
        <w:t>なお</w:t>
      </w:r>
      <w:r w:rsidR="000A46F7">
        <w:rPr>
          <w:rFonts w:hint="eastAsia"/>
        </w:rPr>
        <w:t>，</w:t>
      </w:r>
      <w:r>
        <w:rPr>
          <w:rFonts w:hint="eastAsia"/>
        </w:rPr>
        <w:t>各設問において論ずべき事項がどのようなものであったかについては</w:t>
      </w:r>
      <w:r w:rsidR="000A46F7">
        <w:rPr>
          <w:rFonts w:hint="eastAsia"/>
        </w:rPr>
        <w:t>，</w:t>
      </w:r>
      <w:r>
        <w:rPr>
          <w:rFonts w:hint="eastAsia"/>
        </w:rPr>
        <w:t>既に公表した出題の趣旨に詳しく記載したところであるので</w:t>
      </w:r>
      <w:r w:rsidR="000A46F7">
        <w:rPr>
          <w:rFonts w:hint="eastAsia"/>
        </w:rPr>
        <w:t>，</w:t>
      </w:r>
      <w:r>
        <w:rPr>
          <w:rFonts w:hint="eastAsia"/>
        </w:rPr>
        <w:t>これと重複を避けつつ採点実感を述べることとする。</w:t>
      </w:r>
    </w:p>
    <w:p w14:paraId="724D1679" w14:textId="77777777" w:rsidR="003E10D3" w:rsidRDefault="003E10D3" w:rsidP="003E10D3">
      <w:pPr>
        <w:ind w:firstLineChars="100" w:firstLine="210"/>
      </w:pPr>
      <w:r>
        <w:rPr>
          <w:rFonts w:hint="eastAsia"/>
        </w:rPr>
        <w:t>⑴　設問１について</w:t>
      </w:r>
    </w:p>
    <w:p w14:paraId="12640FAE" w14:textId="77777777" w:rsidR="003E10D3" w:rsidRDefault="003E10D3" w:rsidP="003E10D3">
      <w:pPr>
        <w:ind w:firstLineChars="200" w:firstLine="420"/>
      </w:pPr>
      <w:r>
        <w:rPr>
          <w:rFonts w:hint="eastAsia"/>
        </w:rPr>
        <w:t>ア　設問１の全体的な採点実感</w:t>
      </w:r>
    </w:p>
    <w:p w14:paraId="23BA3318" w14:textId="5D2AF1F0" w:rsidR="003E10D3" w:rsidRDefault="003E10D3" w:rsidP="003E10D3">
      <w:pPr>
        <w:ind w:leftChars="300" w:left="630" w:firstLineChars="100" w:firstLine="210"/>
      </w:pPr>
      <w:r>
        <w:rPr>
          <w:rFonts w:hint="eastAsia"/>
        </w:rPr>
        <w:t>設問１において論ずべき事項は</w:t>
      </w:r>
      <w:r w:rsidR="000A46F7">
        <w:rPr>
          <w:rFonts w:hint="eastAsia"/>
        </w:rPr>
        <w:t>，</w:t>
      </w:r>
      <w:r>
        <w:rPr>
          <w:rFonts w:hint="eastAsia"/>
        </w:rPr>
        <w:t>大別して</w:t>
      </w:r>
      <w:r w:rsidR="000A46F7">
        <w:rPr>
          <w:rFonts w:hint="eastAsia"/>
        </w:rPr>
        <w:t>，</w:t>
      </w:r>
      <w:r>
        <w:rPr>
          <w:rFonts w:hint="eastAsia"/>
        </w:rPr>
        <w:t>①契約不適合責任の有無</w:t>
      </w:r>
      <w:r w:rsidR="000A46F7">
        <w:rPr>
          <w:rFonts w:hint="eastAsia"/>
        </w:rPr>
        <w:t>，</w:t>
      </w:r>
      <w:r>
        <w:rPr>
          <w:rFonts w:hint="eastAsia"/>
        </w:rPr>
        <w:t>②代金減額請求権の発生の有無とＣへの対抗の可否</w:t>
      </w:r>
      <w:r w:rsidR="000A46F7">
        <w:rPr>
          <w:rFonts w:hint="eastAsia"/>
        </w:rPr>
        <w:t>，</w:t>
      </w:r>
      <w:r>
        <w:rPr>
          <w:rFonts w:hint="eastAsia"/>
        </w:rPr>
        <w:t>③追完に代わる損害賠償請求権と売買代金債権との相殺とＣへの対抗の可否であり</w:t>
      </w:r>
      <w:r w:rsidR="000A46F7">
        <w:rPr>
          <w:rFonts w:hint="eastAsia"/>
        </w:rPr>
        <w:t>，</w:t>
      </w:r>
      <w:r>
        <w:rPr>
          <w:rFonts w:hint="eastAsia"/>
        </w:rPr>
        <w:t>②においては</w:t>
      </w:r>
      <w:r w:rsidR="000A46F7">
        <w:rPr>
          <w:rFonts w:hint="eastAsia"/>
        </w:rPr>
        <w:t>，</w:t>
      </w:r>
      <w:r>
        <w:rPr>
          <w:rFonts w:hint="eastAsia"/>
        </w:rPr>
        <w:t>民法第４６８条第１項の「譲渡人に対して生じた事由」の解</w:t>
      </w:r>
      <w:r>
        <w:rPr>
          <w:rFonts w:hint="eastAsia"/>
        </w:rPr>
        <w:lastRenderedPageBreak/>
        <w:t>釈</w:t>
      </w:r>
      <w:r w:rsidR="000A46F7">
        <w:rPr>
          <w:rFonts w:hint="eastAsia"/>
        </w:rPr>
        <w:t>，</w:t>
      </w:r>
      <w:r>
        <w:rPr>
          <w:rFonts w:hint="eastAsia"/>
        </w:rPr>
        <w:t>③においては</w:t>
      </w:r>
      <w:r w:rsidR="000A46F7">
        <w:rPr>
          <w:rFonts w:hint="eastAsia"/>
        </w:rPr>
        <w:t>，</w:t>
      </w:r>
      <w:r>
        <w:rPr>
          <w:rFonts w:hint="eastAsia"/>
        </w:rPr>
        <w:t>民法第４６９条第２項第１号又は第２号の解釈が含まれる。</w:t>
      </w:r>
    </w:p>
    <w:p w14:paraId="3946F1FE" w14:textId="6CF1896A" w:rsidR="003E10D3" w:rsidRDefault="003E10D3" w:rsidP="003E10D3">
      <w:pPr>
        <w:ind w:leftChars="300" w:left="630" w:firstLineChars="100" w:firstLine="210"/>
      </w:pPr>
      <w:r>
        <w:rPr>
          <w:rFonts w:hint="eastAsia"/>
        </w:rPr>
        <w:t>全体としては</w:t>
      </w:r>
      <w:r w:rsidR="000A46F7">
        <w:rPr>
          <w:rFonts w:hint="eastAsia"/>
        </w:rPr>
        <w:t>，</w:t>
      </w:r>
      <w:r>
        <w:rPr>
          <w:rFonts w:hint="eastAsia"/>
        </w:rPr>
        <w:t>二つの救済方法として</w:t>
      </w:r>
      <w:r w:rsidR="000A46F7">
        <w:rPr>
          <w:rFonts w:hint="eastAsia"/>
        </w:rPr>
        <w:t>，</w:t>
      </w:r>
      <w:r>
        <w:rPr>
          <w:rFonts w:hint="eastAsia"/>
        </w:rPr>
        <w:t>代金減額請求権と追完に代わる損害賠償請求権について検討している答案が相対的に多数ではあったものの</w:t>
      </w:r>
      <w:r w:rsidR="000A46F7">
        <w:rPr>
          <w:rFonts w:hint="eastAsia"/>
        </w:rPr>
        <w:t>，</w:t>
      </w:r>
      <w:r>
        <w:rPr>
          <w:rFonts w:hint="eastAsia"/>
        </w:rPr>
        <w:t>各要件の検討や当てはめに関する論述の粗密や適否に差が見られ</w:t>
      </w:r>
      <w:r w:rsidR="000A46F7">
        <w:rPr>
          <w:rFonts w:hint="eastAsia"/>
        </w:rPr>
        <w:t>，</w:t>
      </w:r>
      <w:r>
        <w:rPr>
          <w:rFonts w:hint="eastAsia"/>
        </w:rPr>
        <w:t>これらが評価の分かれ目になっていたといえる。なお</w:t>
      </w:r>
      <w:r w:rsidR="000A46F7">
        <w:rPr>
          <w:rFonts w:hint="eastAsia"/>
        </w:rPr>
        <w:t>，</w:t>
      </w:r>
      <w:r>
        <w:rPr>
          <w:rFonts w:hint="eastAsia"/>
        </w:rPr>
        <w:t>問題文においては</w:t>
      </w:r>
      <w:r w:rsidR="000A46F7">
        <w:rPr>
          <w:rFonts w:hint="eastAsia"/>
        </w:rPr>
        <w:t>，</w:t>
      </w:r>
      <w:r>
        <w:rPr>
          <w:rFonts w:hint="eastAsia"/>
        </w:rPr>
        <w:t>Ｂが乙建物に住み続けることを前提とした上で</w:t>
      </w:r>
      <w:r w:rsidR="000A46F7">
        <w:rPr>
          <w:rFonts w:hint="eastAsia"/>
        </w:rPr>
        <w:t>，</w:t>
      </w:r>
      <w:r>
        <w:rPr>
          <w:rFonts w:hint="eastAsia"/>
        </w:rPr>
        <w:t>Ｃへの支払額を少なくするためのＢの契約責任に基づく主張について解答をするように求めているにもかかわらず</w:t>
      </w:r>
      <w:r w:rsidR="000A46F7">
        <w:rPr>
          <w:rFonts w:hint="eastAsia"/>
        </w:rPr>
        <w:t>，</w:t>
      </w:r>
      <w:r>
        <w:rPr>
          <w:rFonts w:hint="eastAsia"/>
        </w:rPr>
        <w:t>契約の解除</w:t>
      </w:r>
      <w:r w:rsidR="000A46F7">
        <w:rPr>
          <w:rFonts w:hint="eastAsia"/>
        </w:rPr>
        <w:t>，</w:t>
      </w:r>
      <w:r>
        <w:rPr>
          <w:rFonts w:hint="eastAsia"/>
        </w:rPr>
        <w:t>取消しといった契約関係を解消する主張や</w:t>
      </w:r>
      <w:r w:rsidR="000A46F7">
        <w:rPr>
          <w:rFonts w:hint="eastAsia"/>
        </w:rPr>
        <w:t>，</w:t>
      </w:r>
      <w:r>
        <w:rPr>
          <w:rFonts w:hint="eastAsia"/>
        </w:rPr>
        <w:t>不法行為などの契約に基づく主張ではないものを長々と論じる答案が散見されたが</w:t>
      </w:r>
      <w:r w:rsidR="000A46F7">
        <w:rPr>
          <w:rFonts w:hint="eastAsia"/>
        </w:rPr>
        <w:t>，</w:t>
      </w:r>
      <w:r>
        <w:rPr>
          <w:rFonts w:hint="eastAsia"/>
        </w:rPr>
        <w:t>当然ながら評価することはできない。これに対し</w:t>
      </w:r>
      <w:r w:rsidR="000A46F7">
        <w:rPr>
          <w:rFonts w:hint="eastAsia"/>
        </w:rPr>
        <w:t>，</w:t>
      </w:r>
      <w:r>
        <w:rPr>
          <w:rFonts w:hint="eastAsia"/>
        </w:rPr>
        <w:t>二つの救済方法がどのような関係にあるのかについてまで言及している答案も少数だがあり</w:t>
      </w:r>
      <w:r w:rsidR="000A46F7">
        <w:rPr>
          <w:rFonts w:hint="eastAsia"/>
        </w:rPr>
        <w:t>，</w:t>
      </w:r>
      <w:r>
        <w:rPr>
          <w:rFonts w:hint="eastAsia"/>
        </w:rPr>
        <w:t>このような答案は非常に高く評価された。</w:t>
      </w:r>
    </w:p>
    <w:p w14:paraId="71BE61AE" w14:textId="08AB1208" w:rsidR="003E10D3" w:rsidRDefault="003E10D3" w:rsidP="003E10D3">
      <w:pPr>
        <w:ind w:leftChars="300" w:left="630" w:firstLineChars="100" w:firstLine="210"/>
      </w:pPr>
      <w:r>
        <w:rPr>
          <w:rFonts w:hint="eastAsia"/>
        </w:rPr>
        <w:t>個別に見ると</w:t>
      </w:r>
      <w:r w:rsidR="000A46F7">
        <w:rPr>
          <w:rFonts w:hint="eastAsia"/>
        </w:rPr>
        <w:t>，</w:t>
      </w:r>
      <w:r>
        <w:rPr>
          <w:rFonts w:hint="eastAsia"/>
        </w:rPr>
        <w:t>①に関しては</w:t>
      </w:r>
      <w:r w:rsidR="000A46F7">
        <w:rPr>
          <w:rFonts w:hint="eastAsia"/>
        </w:rPr>
        <w:t>，</w:t>
      </w:r>
      <w:r>
        <w:rPr>
          <w:rFonts w:hint="eastAsia"/>
        </w:rPr>
        <w:t>契約不適合責任が問題となることについては多くの答案が触れていたが</w:t>
      </w:r>
      <w:r w:rsidR="000A46F7">
        <w:rPr>
          <w:rFonts w:hint="eastAsia"/>
        </w:rPr>
        <w:t>，</w:t>
      </w:r>
      <w:r>
        <w:rPr>
          <w:rFonts w:hint="eastAsia"/>
        </w:rPr>
        <w:t>契約不適合の認定判断において</w:t>
      </w:r>
      <w:r w:rsidR="000A46F7">
        <w:rPr>
          <w:rFonts w:hint="eastAsia"/>
        </w:rPr>
        <w:t>，</w:t>
      </w:r>
      <w:r>
        <w:rPr>
          <w:rFonts w:hint="eastAsia"/>
        </w:rPr>
        <w:t>性能が契約に適合しないという結論だけを述べているものや</w:t>
      </w:r>
      <w:r w:rsidR="000A46F7">
        <w:rPr>
          <w:rFonts w:hint="eastAsia"/>
        </w:rPr>
        <w:t>，</w:t>
      </w:r>
      <w:r>
        <w:rPr>
          <w:rFonts w:hint="eastAsia"/>
        </w:rPr>
        <w:t>買主であるＢの目的のみをもって判断しているものが見られた。</w:t>
      </w:r>
    </w:p>
    <w:p w14:paraId="2FB64A32" w14:textId="0E6815F9" w:rsidR="003E10D3" w:rsidRDefault="003E10D3" w:rsidP="003E10D3">
      <w:pPr>
        <w:ind w:leftChars="300" w:left="630" w:firstLineChars="100" w:firstLine="210"/>
      </w:pPr>
      <w:r>
        <w:rPr>
          <w:rFonts w:hint="eastAsia"/>
        </w:rPr>
        <w:t>②に関しては</w:t>
      </w:r>
      <w:r w:rsidR="000A46F7">
        <w:rPr>
          <w:rFonts w:hint="eastAsia"/>
        </w:rPr>
        <w:t>，</w:t>
      </w:r>
      <w:r>
        <w:rPr>
          <w:rFonts w:hint="eastAsia"/>
        </w:rPr>
        <w:t>まず</w:t>
      </w:r>
      <w:r w:rsidR="000A46F7">
        <w:rPr>
          <w:rFonts w:hint="eastAsia"/>
        </w:rPr>
        <w:t>，</w:t>
      </w:r>
      <w:r>
        <w:rPr>
          <w:rFonts w:hint="eastAsia"/>
        </w:rPr>
        <w:t>代金減額請求を基礎付ける要件や効果について</w:t>
      </w:r>
      <w:r w:rsidR="000A46F7">
        <w:rPr>
          <w:rFonts w:hint="eastAsia"/>
        </w:rPr>
        <w:t>，</w:t>
      </w:r>
      <w:r>
        <w:rPr>
          <w:rFonts w:hint="eastAsia"/>
        </w:rPr>
        <w:t>論述が不足しているものや</w:t>
      </w:r>
      <w:r w:rsidR="000A46F7">
        <w:rPr>
          <w:rFonts w:hint="eastAsia"/>
        </w:rPr>
        <w:t>，</w:t>
      </w:r>
      <w:r>
        <w:rPr>
          <w:rFonts w:hint="eastAsia"/>
        </w:rPr>
        <w:t>知識が不十分であるものが散見された。例えば</w:t>
      </w:r>
      <w:r w:rsidR="000A46F7">
        <w:rPr>
          <w:rFonts w:hint="eastAsia"/>
        </w:rPr>
        <w:t>，</w:t>
      </w:r>
      <w:r>
        <w:rPr>
          <w:rFonts w:hint="eastAsia"/>
        </w:rPr>
        <w:t>買主に帰責事由がないという要件を充足していることについて触れていないものが比較的多く見られたが</w:t>
      </w:r>
      <w:r w:rsidR="000A46F7">
        <w:rPr>
          <w:rFonts w:hint="eastAsia"/>
        </w:rPr>
        <w:t>，</w:t>
      </w:r>
      <w:r>
        <w:rPr>
          <w:rFonts w:hint="eastAsia"/>
        </w:rPr>
        <w:t>このような基本的な要件の充足・不充足については簡潔でもよいから検討する必要がある。また</w:t>
      </w:r>
      <w:r w:rsidR="000A46F7">
        <w:rPr>
          <w:rFonts w:hint="eastAsia"/>
        </w:rPr>
        <w:t>，</w:t>
      </w:r>
      <w:r>
        <w:rPr>
          <w:rFonts w:hint="eastAsia"/>
        </w:rPr>
        <w:t>本問では</w:t>
      </w:r>
      <w:r w:rsidR="000A46F7">
        <w:rPr>
          <w:rFonts w:hint="eastAsia"/>
        </w:rPr>
        <w:t>，</w:t>
      </w:r>
      <w:r>
        <w:rPr>
          <w:rFonts w:hint="eastAsia"/>
        </w:rPr>
        <w:t>追完の催告を不要とする特段の事情の存在を問題文から読み取ることができないにもかかわらず</w:t>
      </w:r>
      <w:r w:rsidR="000A46F7">
        <w:rPr>
          <w:rFonts w:hint="eastAsia"/>
        </w:rPr>
        <w:t>，</w:t>
      </w:r>
      <w:r>
        <w:rPr>
          <w:rFonts w:hint="eastAsia"/>
        </w:rPr>
        <w:t>Ａによる応答のないことをもって</w:t>
      </w:r>
      <w:r w:rsidR="000A46F7">
        <w:rPr>
          <w:rFonts w:hint="eastAsia"/>
        </w:rPr>
        <w:t>，</w:t>
      </w:r>
      <w:r>
        <w:rPr>
          <w:rFonts w:hint="eastAsia"/>
        </w:rPr>
        <w:t>民法第５６３条第２項第４号の「履行の追完を受ける見込みがないことが明らか」に該当するとしていたものなども散見された。さらに</w:t>
      </w:r>
      <w:r w:rsidR="000A46F7">
        <w:rPr>
          <w:rFonts w:hint="eastAsia"/>
        </w:rPr>
        <w:t>，</w:t>
      </w:r>
      <w:r>
        <w:rPr>
          <w:rFonts w:hint="eastAsia"/>
        </w:rPr>
        <w:t>代金減額請求について「相殺」を論じるものも少なからず見られた。このような答案は</w:t>
      </w:r>
      <w:r w:rsidR="000A46F7">
        <w:rPr>
          <w:rFonts w:hint="eastAsia"/>
        </w:rPr>
        <w:t>，</w:t>
      </w:r>
      <w:r>
        <w:rPr>
          <w:rFonts w:hint="eastAsia"/>
        </w:rPr>
        <w:t>代金減額請求権の法的性質は形成権であって</w:t>
      </w:r>
      <w:r w:rsidR="000A46F7">
        <w:rPr>
          <w:rFonts w:hint="eastAsia"/>
        </w:rPr>
        <w:t>，</w:t>
      </w:r>
      <w:r>
        <w:rPr>
          <w:rFonts w:hint="eastAsia"/>
        </w:rPr>
        <w:t>これを行使することにより代金減額の効果が生じるという基本的な点についての理解が不足していると考えられ</w:t>
      </w:r>
      <w:r w:rsidR="000A46F7">
        <w:rPr>
          <w:rFonts w:hint="eastAsia"/>
        </w:rPr>
        <w:t>，</w:t>
      </w:r>
      <w:r>
        <w:rPr>
          <w:rFonts w:hint="eastAsia"/>
        </w:rPr>
        <w:t>低い評価にとどまった。</w:t>
      </w:r>
    </w:p>
    <w:p w14:paraId="7F492EE9" w14:textId="4DA5D9BB" w:rsidR="003E10D3" w:rsidRDefault="003E10D3" w:rsidP="003E10D3">
      <w:pPr>
        <w:ind w:leftChars="300" w:left="630" w:firstLineChars="100" w:firstLine="210"/>
      </w:pPr>
      <w:r>
        <w:rPr>
          <w:rFonts w:hint="eastAsia"/>
        </w:rPr>
        <w:t>次に</w:t>
      </w:r>
      <w:r w:rsidR="000A46F7">
        <w:rPr>
          <w:rFonts w:hint="eastAsia"/>
        </w:rPr>
        <w:t>，</w:t>
      </w:r>
      <w:r>
        <w:rPr>
          <w:rFonts w:hint="eastAsia"/>
        </w:rPr>
        <w:t>民法第４６８条第１項の「譲渡人に対して生じた事由」の解釈については</w:t>
      </w:r>
      <w:r w:rsidR="000A46F7">
        <w:rPr>
          <w:rFonts w:hint="eastAsia"/>
        </w:rPr>
        <w:t>，</w:t>
      </w:r>
      <w:r>
        <w:rPr>
          <w:rFonts w:hint="eastAsia"/>
        </w:rPr>
        <w:t>同項の解釈として論じることができていない答案や</w:t>
      </w:r>
      <w:r w:rsidR="000A46F7">
        <w:rPr>
          <w:rFonts w:hint="eastAsia"/>
        </w:rPr>
        <w:t>，</w:t>
      </w:r>
      <w:r>
        <w:rPr>
          <w:rFonts w:hint="eastAsia"/>
        </w:rPr>
        <w:t>上記のように代金減額請求について「相殺」を論じたものはもとより</w:t>
      </w:r>
      <w:r w:rsidR="000A46F7">
        <w:rPr>
          <w:rFonts w:hint="eastAsia"/>
        </w:rPr>
        <w:t>，</w:t>
      </w:r>
      <w:r>
        <w:rPr>
          <w:rFonts w:hint="eastAsia"/>
        </w:rPr>
        <w:t>「相殺」を論じていないものであっても</w:t>
      </w:r>
      <w:r w:rsidR="000A46F7">
        <w:rPr>
          <w:rFonts w:hint="eastAsia"/>
        </w:rPr>
        <w:t>，</w:t>
      </w:r>
      <w:r>
        <w:rPr>
          <w:rFonts w:hint="eastAsia"/>
        </w:rPr>
        <w:t>同項の問題ではなく</w:t>
      </w:r>
      <w:r w:rsidR="000A46F7">
        <w:rPr>
          <w:rFonts w:hint="eastAsia"/>
        </w:rPr>
        <w:t>，</w:t>
      </w:r>
      <w:r>
        <w:rPr>
          <w:rFonts w:hint="eastAsia"/>
        </w:rPr>
        <w:t>同法第４６９条の問題として論じている答案が見られ</w:t>
      </w:r>
      <w:r w:rsidR="000A46F7">
        <w:rPr>
          <w:rFonts w:hint="eastAsia"/>
        </w:rPr>
        <w:t>，</w:t>
      </w:r>
      <w:r>
        <w:rPr>
          <w:rFonts w:hint="eastAsia"/>
        </w:rPr>
        <w:t>特に後者については基本的な理解が不足していると考えられ</w:t>
      </w:r>
      <w:r w:rsidR="000A46F7">
        <w:rPr>
          <w:rFonts w:hint="eastAsia"/>
        </w:rPr>
        <w:t>，</w:t>
      </w:r>
      <w:r>
        <w:rPr>
          <w:rFonts w:hint="eastAsia"/>
        </w:rPr>
        <w:t>低い評価にとどまった。</w:t>
      </w:r>
    </w:p>
    <w:p w14:paraId="35999D2D" w14:textId="794C602B" w:rsidR="003E10D3" w:rsidRDefault="003E10D3" w:rsidP="003E10D3">
      <w:pPr>
        <w:ind w:leftChars="300" w:left="630" w:firstLineChars="100" w:firstLine="210"/>
      </w:pPr>
      <w:r>
        <w:rPr>
          <w:rFonts w:hint="eastAsia"/>
        </w:rPr>
        <w:t>③に関しては</w:t>
      </w:r>
      <w:r w:rsidR="000A46F7">
        <w:rPr>
          <w:rFonts w:hint="eastAsia"/>
        </w:rPr>
        <w:t>，</w:t>
      </w:r>
      <w:r>
        <w:rPr>
          <w:rFonts w:hint="eastAsia"/>
        </w:rPr>
        <w:t>まず</w:t>
      </w:r>
      <w:r w:rsidR="000A46F7">
        <w:rPr>
          <w:rFonts w:hint="eastAsia"/>
        </w:rPr>
        <w:t>，</w:t>
      </w:r>
      <w:r>
        <w:rPr>
          <w:rFonts w:hint="eastAsia"/>
        </w:rPr>
        <w:t>追完に代わる損害賠償請求を基礎付ける要件について</w:t>
      </w:r>
      <w:r w:rsidR="000A46F7">
        <w:rPr>
          <w:rFonts w:hint="eastAsia"/>
        </w:rPr>
        <w:t>，</w:t>
      </w:r>
      <w:r>
        <w:rPr>
          <w:rFonts w:hint="eastAsia"/>
        </w:rPr>
        <w:t>例えば売主に免責事由が存在しないことなど</w:t>
      </w:r>
      <w:r w:rsidR="000A46F7">
        <w:rPr>
          <w:rFonts w:hint="eastAsia"/>
        </w:rPr>
        <w:t>，</w:t>
      </w:r>
      <w:r>
        <w:rPr>
          <w:rFonts w:hint="eastAsia"/>
        </w:rPr>
        <w:t>基本的な要件についての論述が不足しているものが散見された。また</w:t>
      </w:r>
      <w:r w:rsidR="000A46F7">
        <w:rPr>
          <w:rFonts w:hint="eastAsia"/>
        </w:rPr>
        <w:t>，</w:t>
      </w:r>
      <w:r>
        <w:rPr>
          <w:rFonts w:hint="eastAsia"/>
        </w:rPr>
        <w:t>民法第４６９条第２項第１号又は第２号の解釈問題について示す必要があるが</w:t>
      </w:r>
      <w:r w:rsidR="000A46F7">
        <w:rPr>
          <w:rFonts w:hint="eastAsia"/>
        </w:rPr>
        <w:t>，</w:t>
      </w:r>
      <w:r>
        <w:rPr>
          <w:rFonts w:hint="eastAsia"/>
        </w:rPr>
        <w:t>同項第１号又は第２号のいずれが適用されるかという以前に同条第１項又は第２項のいずれが適用されるかについて分析ができていない答案が相当数あったほか</w:t>
      </w:r>
      <w:r w:rsidR="000A46F7">
        <w:rPr>
          <w:rFonts w:hint="eastAsia"/>
        </w:rPr>
        <w:t>，</w:t>
      </w:r>
      <w:r>
        <w:rPr>
          <w:rFonts w:hint="eastAsia"/>
        </w:rPr>
        <w:t>これを同法第４６８条の問題として論じる答案も散見され</w:t>
      </w:r>
      <w:r w:rsidR="000A46F7">
        <w:rPr>
          <w:rFonts w:hint="eastAsia"/>
        </w:rPr>
        <w:t>，</w:t>
      </w:r>
      <w:r>
        <w:rPr>
          <w:rFonts w:hint="eastAsia"/>
        </w:rPr>
        <w:t>特に後者については</w:t>
      </w:r>
      <w:r w:rsidR="000A46F7">
        <w:rPr>
          <w:rFonts w:hint="eastAsia"/>
        </w:rPr>
        <w:t>，</w:t>
      </w:r>
      <w:r>
        <w:rPr>
          <w:rFonts w:hint="eastAsia"/>
        </w:rPr>
        <w:t>上記と同様に低い評価にとどまった。</w:t>
      </w:r>
    </w:p>
    <w:p w14:paraId="612F9CFD" w14:textId="77777777" w:rsidR="003E10D3" w:rsidRDefault="003E10D3" w:rsidP="003E10D3">
      <w:pPr>
        <w:ind w:firstLineChars="200" w:firstLine="420"/>
      </w:pPr>
      <w:r>
        <w:rPr>
          <w:rFonts w:hint="eastAsia"/>
        </w:rPr>
        <w:t>イ　答案の例</w:t>
      </w:r>
    </w:p>
    <w:p w14:paraId="7AA68759" w14:textId="4D19219E" w:rsidR="003E10D3" w:rsidRDefault="003E10D3" w:rsidP="003E10D3">
      <w:pPr>
        <w:ind w:leftChars="300" w:left="630" w:firstLineChars="100" w:firstLine="210"/>
      </w:pPr>
      <w:r>
        <w:rPr>
          <w:rFonts w:hint="eastAsia"/>
        </w:rPr>
        <w:t>優秀に属する答案の例は</w:t>
      </w:r>
      <w:r w:rsidR="000A46F7">
        <w:rPr>
          <w:rFonts w:hint="eastAsia"/>
        </w:rPr>
        <w:t>，</w:t>
      </w:r>
      <w:r>
        <w:rPr>
          <w:rFonts w:hint="eastAsia"/>
        </w:rPr>
        <w:t>本設問では</w:t>
      </w:r>
      <w:r w:rsidR="000A46F7">
        <w:rPr>
          <w:rFonts w:hint="eastAsia"/>
        </w:rPr>
        <w:t>，</w:t>
      </w:r>
      <w:r>
        <w:rPr>
          <w:rFonts w:hint="eastAsia"/>
        </w:rPr>
        <w:t>上記の①から③までの各点に関してバランスよく論理的に論述し</w:t>
      </w:r>
      <w:r w:rsidR="000A46F7">
        <w:rPr>
          <w:rFonts w:hint="eastAsia"/>
        </w:rPr>
        <w:t>，</w:t>
      </w:r>
      <w:r>
        <w:rPr>
          <w:rFonts w:hint="eastAsia"/>
        </w:rPr>
        <w:t>設問１における事実関係に基づいてポイントを的確に指摘して判断を示すとともに</w:t>
      </w:r>
      <w:r w:rsidR="000A46F7">
        <w:rPr>
          <w:rFonts w:hint="eastAsia"/>
        </w:rPr>
        <w:t>，</w:t>
      </w:r>
      <w:r>
        <w:rPr>
          <w:rFonts w:hint="eastAsia"/>
        </w:rPr>
        <w:t>それぞれの要件と事実の当てはめを丁寧に検討した上で</w:t>
      </w:r>
      <w:r w:rsidR="000A46F7">
        <w:rPr>
          <w:rFonts w:hint="eastAsia"/>
        </w:rPr>
        <w:t>，</w:t>
      </w:r>
      <w:r>
        <w:rPr>
          <w:rFonts w:hint="eastAsia"/>
        </w:rPr>
        <w:t>特に上記の②及び③について</w:t>
      </w:r>
      <w:r w:rsidR="000A46F7">
        <w:rPr>
          <w:rFonts w:hint="eastAsia"/>
        </w:rPr>
        <w:t>，</w:t>
      </w:r>
      <w:r>
        <w:rPr>
          <w:rFonts w:hint="eastAsia"/>
        </w:rPr>
        <w:t>それぞれの解釈論を掘り下げつつ</w:t>
      </w:r>
      <w:r w:rsidR="000A46F7">
        <w:rPr>
          <w:rFonts w:hint="eastAsia"/>
        </w:rPr>
        <w:t>，</w:t>
      </w:r>
      <w:r>
        <w:rPr>
          <w:rFonts w:hint="eastAsia"/>
        </w:rPr>
        <w:t>自説に従って一貫した主張をしていたものなどである。良好に属する答案の例は</w:t>
      </w:r>
      <w:r w:rsidR="000A46F7">
        <w:rPr>
          <w:rFonts w:hint="eastAsia"/>
        </w:rPr>
        <w:t>，</w:t>
      </w:r>
      <w:r>
        <w:rPr>
          <w:rFonts w:hint="eastAsia"/>
        </w:rPr>
        <w:t>優秀に属する答案と比べ</w:t>
      </w:r>
      <w:r w:rsidR="000A46F7">
        <w:rPr>
          <w:rFonts w:hint="eastAsia"/>
        </w:rPr>
        <w:t>，</w:t>
      </w:r>
      <w:r>
        <w:rPr>
          <w:rFonts w:hint="eastAsia"/>
        </w:rPr>
        <w:t>代金減額請求や債務履行に基づく損害賠償請求を基礎</w:t>
      </w:r>
      <w:r>
        <w:rPr>
          <w:rFonts w:hint="eastAsia"/>
        </w:rPr>
        <w:lastRenderedPageBreak/>
        <w:t>付ける基本的な要件の検討が不十分であったり</w:t>
      </w:r>
      <w:r w:rsidR="000A46F7">
        <w:rPr>
          <w:rFonts w:hint="eastAsia"/>
        </w:rPr>
        <w:t>，</w:t>
      </w:r>
      <w:r>
        <w:rPr>
          <w:rFonts w:hint="eastAsia"/>
        </w:rPr>
        <w:t>上記の②又は③について</w:t>
      </w:r>
      <w:r w:rsidR="000A46F7">
        <w:rPr>
          <w:rFonts w:hint="eastAsia"/>
        </w:rPr>
        <w:t>，</w:t>
      </w:r>
      <w:r>
        <w:rPr>
          <w:rFonts w:hint="eastAsia"/>
        </w:rPr>
        <w:t>解釈論の検討が不十分であったりするが</w:t>
      </w:r>
      <w:r w:rsidR="000A46F7">
        <w:rPr>
          <w:rFonts w:hint="eastAsia"/>
        </w:rPr>
        <w:t>，</w:t>
      </w:r>
      <w:r>
        <w:rPr>
          <w:rFonts w:hint="eastAsia"/>
        </w:rPr>
        <w:t>①から③までの各点について相応の論述がされているものなどである。</w:t>
      </w:r>
    </w:p>
    <w:p w14:paraId="61A361AF" w14:textId="358F3018" w:rsidR="003E10D3" w:rsidRDefault="003E10D3" w:rsidP="003E10D3">
      <w:pPr>
        <w:ind w:leftChars="300" w:left="630" w:firstLineChars="100" w:firstLine="210"/>
      </w:pPr>
      <w:r>
        <w:rPr>
          <w:rFonts w:hint="eastAsia"/>
        </w:rPr>
        <w:t>一応の水準に属する答案の例は</w:t>
      </w:r>
      <w:r w:rsidR="000A46F7">
        <w:rPr>
          <w:rFonts w:hint="eastAsia"/>
        </w:rPr>
        <w:t>，</w:t>
      </w:r>
      <w:r>
        <w:rPr>
          <w:rFonts w:hint="eastAsia"/>
        </w:rPr>
        <w:t>①から③までの各点について記載はされているものの</w:t>
      </w:r>
      <w:r w:rsidR="000A46F7">
        <w:rPr>
          <w:rFonts w:hint="eastAsia"/>
        </w:rPr>
        <w:t>，</w:t>
      </w:r>
      <w:r>
        <w:rPr>
          <w:rFonts w:hint="eastAsia"/>
        </w:rPr>
        <w:t>表層的な検討にとどまっていたり</w:t>
      </w:r>
      <w:r w:rsidR="000A46F7">
        <w:rPr>
          <w:rFonts w:hint="eastAsia"/>
        </w:rPr>
        <w:t>，</w:t>
      </w:r>
      <w:r>
        <w:rPr>
          <w:rFonts w:hint="eastAsia"/>
        </w:rPr>
        <w:t>権利の発生要件についての論述が欠けていたりするものなどである。</w:t>
      </w:r>
    </w:p>
    <w:p w14:paraId="53E75642" w14:textId="0B87535C" w:rsidR="003E10D3" w:rsidRDefault="003E10D3" w:rsidP="003E10D3">
      <w:pPr>
        <w:ind w:leftChars="300" w:left="630" w:firstLineChars="100" w:firstLine="210"/>
      </w:pPr>
      <w:r>
        <w:rPr>
          <w:rFonts w:hint="eastAsia"/>
        </w:rPr>
        <w:t>不良に属する答案の例は</w:t>
      </w:r>
      <w:r w:rsidR="000A46F7">
        <w:rPr>
          <w:rFonts w:hint="eastAsia"/>
        </w:rPr>
        <w:t>，</w:t>
      </w:r>
      <w:r>
        <w:rPr>
          <w:rFonts w:hint="eastAsia"/>
        </w:rPr>
        <w:t>債権譲渡との関係について全く触れていないもの</w:t>
      </w:r>
      <w:r w:rsidR="000A46F7">
        <w:rPr>
          <w:rFonts w:hint="eastAsia"/>
        </w:rPr>
        <w:t>，</w:t>
      </w:r>
      <w:r>
        <w:rPr>
          <w:rFonts w:hint="eastAsia"/>
        </w:rPr>
        <w:t>代金減額請求又は債務履行に基づく損害賠償請求の一方についてしか触れられていないもの</w:t>
      </w:r>
      <w:r w:rsidR="000A46F7">
        <w:rPr>
          <w:rFonts w:hint="eastAsia"/>
        </w:rPr>
        <w:t>，</w:t>
      </w:r>
      <w:r>
        <w:rPr>
          <w:rFonts w:hint="eastAsia"/>
        </w:rPr>
        <w:t>契約の解除</w:t>
      </w:r>
      <w:r w:rsidR="000A46F7">
        <w:rPr>
          <w:rFonts w:hint="eastAsia"/>
        </w:rPr>
        <w:t>，</w:t>
      </w:r>
      <w:r>
        <w:rPr>
          <w:rFonts w:hint="eastAsia"/>
        </w:rPr>
        <w:t>取消しといった契約関係を解消する主張又は不法行為等の契約に基づく主張ではないものを長々と論ずるものなどである。</w:t>
      </w:r>
    </w:p>
    <w:p w14:paraId="6CE4FA17" w14:textId="77777777" w:rsidR="003E10D3" w:rsidRDefault="003E10D3" w:rsidP="003E10D3">
      <w:pPr>
        <w:ind w:firstLineChars="100" w:firstLine="210"/>
      </w:pPr>
      <w:r>
        <w:rPr>
          <w:rFonts w:hint="eastAsia"/>
        </w:rPr>
        <w:t>⑵　設問２について</w:t>
      </w:r>
    </w:p>
    <w:p w14:paraId="275B3593" w14:textId="77777777" w:rsidR="003E10D3" w:rsidRDefault="003E10D3" w:rsidP="003E10D3">
      <w:pPr>
        <w:ind w:firstLineChars="200" w:firstLine="420"/>
      </w:pPr>
      <w:r>
        <w:rPr>
          <w:rFonts w:hint="eastAsia"/>
        </w:rPr>
        <w:t>ア　設問２の全体的な採点実感</w:t>
      </w:r>
    </w:p>
    <w:p w14:paraId="71230D8F" w14:textId="1A8BA08D" w:rsidR="003E10D3" w:rsidRDefault="003E10D3" w:rsidP="003E10D3">
      <w:pPr>
        <w:ind w:leftChars="300" w:left="630" w:firstLineChars="100" w:firstLine="210"/>
      </w:pPr>
      <w:r>
        <w:rPr>
          <w:rFonts w:hint="eastAsia"/>
        </w:rPr>
        <w:t>設問２において論ずべき事項は</w:t>
      </w:r>
      <w:r w:rsidR="000A46F7">
        <w:rPr>
          <w:rFonts w:hint="eastAsia"/>
        </w:rPr>
        <w:t>，</w:t>
      </w:r>
      <w:r>
        <w:rPr>
          <w:rFonts w:hint="eastAsia"/>
        </w:rPr>
        <w:t>大別して</w:t>
      </w:r>
      <w:r w:rsidR="000A46F7">
        <w:rPr>
          <w:rFonts w:hint="eastAsia"/>
        </w:rPr>
        <w:t>，</w:t>
      </w:r>
      <w:r>
        <w:rPr>
          <w:rFonts w:hint="eastAsia"/>
        </w:rPr>
        <w:t>小問⑴について</w:t>
      </w:r>
      <w:r w:rsidR="000A46F7">
        <w:rPr>
          <w:rFonts w:hint="eastAsia"/>
        </w:rPr>
        <w:t>，</w:t>
      </w:r>
      <w:r>
        <w:rPr>
          <w:rFonts w:hint="eastAsia"/>
        </w:rPr>
        <w:t>隣地通行権の成立とその範囲等</w:t>
      </w:r>
      <w:r w:rsidR="000A46F7">
        <w:rPr>
          <w:rFonts w:hint="eastAsia"/>
        </w:rPr>
        <w:t>，</w:t>
      </w:r>
      <w:r>
        <w:rPr>
          <w:rFonts w:hint="eastAsia"/>
        </w:rPr>
        <w:t>小問⑵について</w:t>
      </w:r>
      <w:r w:rsidR="000A46F7">
        <w:rPr>
          <w:rFonts w:hint="eastAsia"/>
        </w:rPr>
        <w:t>，</w:t>
      </w:r>
      <w:r>
        <w:rPr>
          <w:rFonts w:hint="eastAsia"/>
        </w:rPr>
        <w:t>役権設定契約によって設定者が債務を負うことはなく</w:t>
      </w:r>
      <w:r w:rsidR="000A46F7">
        <w:rPr>
          <w:rFonts w:hint="eastAsia"/>
        </w:rPr>
        <w:t>，</w:t>
      </w:r>
      <w:r>
        <w:rPr>
          <w:rFonts w:hint="eastAsia"/>
        </w:rPr>
        <w:t>債務を負っていない以上</w:t>
      </w:r>
      <w:r w:rsidR="000A46F7">
        <w:rPr>
          <w:rFonts w:hint="eastAsia"/>
        </w:rPr>
        <w:t>，</w:t>
      </w:r>
      <w:r>
        <w:rPr>
          <w:rFonts w:hint="eastAsia"/>
        </w:rPr>
        <w:t>解除をすることはできないとの発言（Ｂの発言）</w:t>
      </w:r>
      <w:r w:rsidR="000A46F7">
        <w:rPr>
          <w:rFonts w:hint="eastAsia"/>
        </w:rPr>
        <w:t>，</w:t>
      </w:r>
      <w:r>
        <w:rPr>
          <w:rFonts w:hint="eastAsia"/>
        </w:rPr>
        <w:t>仮に設定者が債務を負っていなかったとしても</w:t>
      </w:r>
      <w:r w:rsidR="000A46F7">
        <w:rPr>
          <w:rFonts w:hint="eastAsia"/>
        </w:rPr>
        <w:t>，</w:t>
      </w:r>
      <w:r>
        <w:rPr>
          <w:rFonts w:hint="eastAsia"/>
        </w:rPr>
        <w:t>設定者は地役権設定契約を解除することができるはずであるし</w:t>
      </w:r>
      <w:r w:rsidR="000A46F7">
        <w:rPr>
          <w:rFonts w:hint="eastAsia"/>
        </w:rPr>
        <w:t>，</w:t>
      </w:r>
      <w:r>
        <w:rPr>
          <w:rFonts w:hint="eastAsia"/>
        </w:rPr>
        <w:t>地役権設定契約によって設定者は債務を負うとの発言（Ｄの発言）に関し</w:t>
      </w:r>
      <w:r w:rsidR="000A46F7">
        <w:rPr>
          <w:rFonts w:hint="eastAsia"/>
        </w:rPr>
        <w:t>，</w:t>
      </w:r>
      <w:r>
        <w:rPr>
          <w:rFonts w:hint="eastAsia"/>
        </w:rPr>
        <w:t>①地役権設定契約の性質をどう捉え</w:t>
      </w:r>
      <w:r w:rsidR="000A46F7">
        <w:rPr>
          <w:rFonts w:hint="eastAsia"/>
        </w:rPr>
        <w:t>，</w:t>
      </w:r>
      <w:r>
        <w:rPr>
          <w:rFonts w:hint="eastAsia"/>
        </w:rPr>
        <w:t>それを踏まえて契約②の内容をどのように分析しているか</w:t>
      </w:r>
      <w:r w:rsidR="000A46F7">
        <w:rPr>
          <w:rFonts w:hint="eastAsia"/>
        </w:rPr>
        <w:t>，</w:t>
      </w:r>
      <w:r>
        <w:rPr>
          <w:rFonts w:hint="eastAsia"/>
        </w:rPr>
        <w:t>②解除の制度趣旨についてどのような理解を基礎としているのか</w:t>
      </w:r>
      <w:r w:rsidR="000A46F7">
        <w:rPr>
          <w:rFonts w:hint="eastAsia"/>
        </w:rPr>
        <w:t>，</w:t>
      </w:r>
      <w:r>
        <w:rPr>
          <w:rFonts w:hint="eastAsia"/>
        </w:rPr>
        <w:t>③これらの発言のどちらの理解が正当であるかである。</w:t>
      </w:r>
    </w:p>
    <w:p w14:paraId="68CC19E3" w14:textId="6742AF8F" w:rsidR="003E10D3" w:rsidRDefault="003E10D3" w:rsidP="003E10D3">
      <w:pPr>
        <w:ind w:leftChars="300" w:left="630" w:firstLineChars="100" w:firstLine="210"/>
      </w:pPr>
      <w:r>
        <w:rPr>
          <w:rFonts w:hint="eastAsia"/>
        </w:rPr>
        <w:t>小問⑴について</w:t>
      </w:r>
      <w:r w:rsidR="000A46F7">
        <w:rPr>
          <w:rFonts w:hint="eastAsia"/>
        </w:rPr>
        <w:t>，</w:t>
      </w:r>
      <w:r>
        <w:rPr>
          <w:rFonts w:hint="eastAsia"/>
        </w:rPr>
        <w:t>全体としては</w:t>
      </w:r>
      <w:r w:rsidR="000A46F7">
        <w:rPr>
          <w:rFonts w:hint="eastAsia"/>
        </w:rPr>
        <w:t>，</w:t>
      </w:r>
      <w:r>
        <w:rPr>
          <w:rFonts w:hint="eastAsia"/>
        </w:rPr>
        <w:t>残余地である丙土地を目的とする隣地通行権（民法第２１３条）が成立するとしたものが相対的に多数であったが</w:t>
      </w:r>
      <w:r w:rsidR="000A46F7">
        <w:rPr>
          <w:rFonts w:hint="eastAsia"/>
        </w:rPr>
        <w:t>，</w:t>
      </w:r>
      <w:r>
        <w:rPr>
          <w:rFonts w:hint="eastAsia"/>
        </w:rPr>
        <w:t>その成立範囲について</w:t>
      </w:r>
      <w:r w:rsidR="000A46F7">
        <w:rPr>
          <w:rFonts w:hint="eastAsia"/>
        </w:rPr>
        <w:t>，</w:t>
      </w:r>
      <w:r>
        <w:rPr>
          <w:rFonts w:hint="eastAsia"/>
        </w:rPr>
        <w:t>同法第２１１条第１項に基づいてａ部分に成立することに言及している答案は多くはなかった。また</w:t>
      </w:r>
      <w:r w:rsidR="000A46F7">
        <w:rPr>
          <w:rFonts w:hint="eastAsia"/>
        </w:rPr>
        <w:t>，</w:t>
      </w:r>
      <w:r>
        <w:rPr>
          <w:rFonts w:hint="eastAsia"/>
        </w:rPr>
        <w:t>個別にみると</w:t>
      </w:r>
      <w:r w:rsidR="000A46F7">
        <w:rPr>
          <w:rFonts w:hint="eastAsia"/>
        </w:rPr>
        <w:t>，</w:t>
      </w:r>
      <w:r>
        <w:rPr>
          <w:rFonts w:hint="eastAsia"/>
        </w:rPr>
        <w:t>通行地役権との区別がついていない答案や</w:t>
      </w:r>
      <w:r w:rsidR="000A46F7">
        <w:rPr>
          <w:rFonts w:hint="eastAsia"/>
        </w:rPr>
        <w:t>，</w:t>
      </w:r>
      <w:r>
        <w:rPr>
          <w:rFonts w:hint="eastAsia"/>
        </w:rPr>
        <w:t>袋地が譲渡されたときの隣地通行権の帰趨について論じていない答案が散見されたほか</w:t>
      </w:r>
      <w:r w:rsidR="000A46F7">
        <w:rPr>
          <w:rFonts w:hint="eastAsia"/>
        </w:rPr>
        <w:t>，</w:t>
      </w:r>
      <w:r>
        <w:rPr>
          <w:rFonts w:hint="eastAsia"/>
        </w:rPr>
        <w:t>ａ部分とｃ部分のそれぞれについて検討することが設問の趣旨であるにもかかわらず</w:t>
      </w:r>
      <w:r w:rsidR="000A46F7">
        <w:rPr>
          <w:rFonts w:hint="eastAsia"/>
        </w:rPr>
        <w:t>，</w:t>
      </w:r>
      <w:r>
        <w:rPr>
          <w:rFonts w:hint="eastAsia"/>
        </w:rPr>
        <w:t>一方についてのみしか検討していない答案もみられた。</w:t>
      </w:r>
    </w:p>
    <w:p w14:paraId="790A0BE1" w14:textId="34EC2E93" w:rsidR="003E10D3" w:rsidRDefault="003E10D3" w:rsidP="003E10D3">
      <w:pPr>
        <w:ind w:leftChars="300" w:left="630" w:firstLineChars="100" w:firstLine="210"/>
      </w:pPr>
      <w:r>
        <w:rPr>
          <w:rFonts w:hint="eastAsia"/>
        </w:rPr>
        <w:t>小問⑵について</w:t>
      </w:r>
      <w:r w:rsidR="000A46F7">
        <w:rPr>
          <w:rFonts w:hint="eastAsia"/>
        </w:rPr>
        <w:t>，</w:t>
      </w:r>
      <w:r>
        <w:rPr>
          <w:rFonts w:hint="eastAsia"/>
        </w:rPr>
        <w:t>全体としては</w:t>
      </w:r>
      <w:r w:rsidR="000A46F7">
        <w:rPr>
          <w:rFonts w:hint="eastAsia"/>
        </w:rPr>
        <w:t>，</w:t>
      </w:r>
      <w:r>
        <w:rPr>
          <w:rFonts w:hint="eastAsia"/>
        </w:rPr>
        <w:t>①から③までについて十分に論じられた答案は少なく</w:t>
      </w:r>
      <w:r w:rsidR="000A46F7">
        <w:rPr>
          <w:rFonts w:hint="eastAsia"/>
        </w:rPr>
        <w:t>，</w:t>
      </w:r>
      <w:r>
        <w:rPr>
          <w:rFonts w:hint="eastAsia"/>
        </w:rPr>
        <w:t>Ｄの債務とＢの債務を混乱して論じている答案や</w:t>
      </w:r>
      <w:r w:rsidR="000A46F7">
        <w:rPr>
          <w:rFonts w:hint="eastAsia"/>
        </w:rPr>
        <w:t>，</w:t>
      </w:r>
      <w:r>
        <w:rPr>
          <w:rFonts w:hint="eastAsia"/>
        </w:rPr>
        <w:t>問題文で指示した解答の流れから外れた論じ方をする答案も散見された。これに対し</w:t>
      </w:r>
      <w:r w:rsidR="000A46F7">
        <w:rPr>
          <w:rFonts w:hint="eastAsia"/>
        </w:rPr>
        <w:t>，</w:t>
      </w:r>
      <w:r>
        <w:rPr>
          <w:rFonts w:hint="eastAsia"/>
        </w:rPr>
        <w:t>少数ではあるが</w:t>
      </w:r>
      <w:r w:rsidR="000A46F7">
        <w:rPr>
          <w:rFonts w:hint="eastAsia"/>
        </w:rPr>
        <w:t>，</w:t>
      </w:r>
      <w:r>
        <w:rPr>
          <w:rFonts w:hint="eastAsia"/>
        </w:rPr>
        <w:t>関連する条文や各制度の趣旨を手掛かりとして自説を一貫して展開するものもあり</w:t>
      </w:r>
      <w:r w:rsidR="000A46F7">
        <w:rPr>
          <w:rFonts w:hint="eastAsia"/>
        </w:rPr>
        <w:t>，</w:t>
      </w:r>
      <w:r>
        <w:rPr>
          <w:rFonts w:hint="eastAsia"/>
        </w:rPr>
        <w:t>このような答案は非常に高く評価された。</w:t>
      </w:r>
    </w:p>
    <w:p w14:paraId="11769E98" w14:textId="3FA1C415" w:rsidR="003E10D3" w:rsidRDefault="003E10D3" w:rsidP="003E10D3">
      <w:pPr>
        <w:ind w:leftChars="300" w:left="630" w:firstLineChars="100" w:firstLine="210"/>
      </w:pPr>
      <w:r>
        <w:rPr>
          <w:rFonts w:hint="eastAsia"/>
        </w:rPr>
        <w:t>個別に見ると</w:t>
      </w:r>
      <w:r w:rsidR="000A46F7">
        <w:rPr>
          <w:rFonts w:hint="eastAsia"/>
        </w:rPr>
        <w:t>，</w:t>
      </w:r>
      <w:r>
        <w:rPr>
          <w:rFonts w:hint="eastAsia"/>
        </w:rPr>
        <w:t>①に関しては</w:t>
      </w:r>
      <w:r w:rsidR="000A46F7">
        <w:rPr>
          <w:rFonts w:hint="eastAsia"/>
        </w:rPr>
        <w:t>，</w:t>
      </w:r>
      <w:r>
        <w:rPr>
          <w:rFonts w:hint="eastAsia"/>
        </w:rPr>
        <w:t>Ｄが契約②によって債務を負うことを基礎づけるに当たり</w:t>
      </w:r>
      <w:r w:rsidR="000A46F7">
        <w:rPr>
          <w:rFonts w:hint="eastAsia"/>
        </w:rPr>
        <w:t>，</w:t>
      </w:r>
      <w:r>
        <w:rPr>
          <w:rFonts w:hint="eastAsia"/>
        </w:rPr>
        <w:t>債務の内容を的確に論じることのできなかった答案が相対的に多数であり</w:t>
      </w:r>
      <w:r w:rsidR="000A46F7">
        <w:rPr>
          <w:rFonts w:hint="eastAsia"/>
        </w:rPr>
        <w:t>，</w:t>
      </w:r>
      <w:r>
        <w:rPr>
          <w:rFonts w:hint="eastAsia"/>
        </w:rPr>
        <w:t>物権契約</w:t>
      </w:r>
      <w:r w:rsidR="000A46F7">
        <w:rPr>
          <w:rFonts w:hint="eastAsia"/>
        </w:rPr>
        <w:t>，</w:t>
      </w:r>
      <w:r>
        <w:rPr>
          <w:rFonts w:hint="eastAsia"/>
        </w:rPr>
        <w:t>片務契約</w:t>
      </w:r>
      <w:r w:rsidR="000A46F7">
        <w:rPr>
          <w:rFonts w:hint="eastAsia"/>
        </w:rPr>
        <w:t>，</w:t>
      </w:r>
      <w:r>
        <w:rPr>
          <w:rFonts w:hint="eastAsia"/>
        </w:rPr>
        <w:t>双務契約などについて一応触れている答案であっても</w:t>
      </w:r>
      <w:r w:rsidR="000A46F7">
        <w:rPr>
          <w:rFonts w:hint="eastAsia"/>
        </w:rPr>
        <w:t>，</w:t>
      </w:r>
      <w:r>
        <w:rPr>
          <w:rFonts w:hint="eastAsia"/>
        </w:rPr>
        <w:t>それ以上の分析に踏み込んでいる答案は多くなかった。また</w:t>
      </w:r>
      <w:r w:rsidR="000A46F7">
        <w:rPr>
          <w:rFonts w:hint="eastAsia"/>
        </w:rPr>
        <w:t>，</w:t>
      </w:r>
      <w:r>
        <w:rPr>
          <w:rFonts w:hint="eastAsia"/>
        </w:rPr>
        <w:t>例えば</w:t>
      </w:r>
      <w:r w:rsidR="000A46F7">
        <w:rPr>
          <w:rFonts w:hint="eastAsia"/>
        </w:rPr>
        <w:t>，</w:t>
      </w:r>
      <w:r>
        <w:rPr>
          <w:rFonts w:hint="eastAsia"/>
        </w:rPr>
        <w:t>契約②を</w:t>
      </w:r>
      <w:r w:rsidR="000A46F7">
        <w:rPr>
          <w:rFonts w:hint="eastAsia"/>
        </w:rPr>
        <w:t>，</w:t>
      </w:r>
      <w:r>
        <w:rPr>
          <w:rFonts w:hint="eastAsia"/>
        </w:rPr>
        <w:t>地役権設定契約と２万円を支払う特約とからなるとする立場を採用する場合には</w:t>
      </w:r>
      <w:r w:rsidR="000A46F7">
        <w:rPr>
          <w:rFonts w:hint="eastAsia"/>
        </w:rPr>
        <w:t>，</w:t>
      </w:r>
      <w:r>
        <w:rPr>
          <w:rFonts w:hint="eastAsia"/>
        </w:rPr>
        <w:t>Ｄが</w:t>
      </w:r>
      <w:r w:rsidR="000A46F7">
        <w:rPr>
          <w:rFonts w:hint="eastAsia"/>
        </w:rPr>
        <w:t>，</w:t>
      </w:r>
      <w:r>
        <w:rPr>
          <w:rFonts w:hint="eastAsia"/>
        </w:rPr>
        <w:t>Ｂによる特約の債務不履行を理由に</w:t>
      </w:r>
      <w:r w:rsidR="000A46F7">
        <w:rPr>
          <w:rFonts w:hint="eastAsia"/>
        </w:rPr>
        <w:t>，</w:t>
      </w:r>
      <w:r>
        <w:rPr>
          <w:rFonts w:hint="eastAsia"/>
        </w:rPr>
        <w:t>契約②を全体として解除できる理由を説明する必要があるが</w:t>
      </w:r>
      <w:r w:rsidR="000A46F7">
        <w:rPr>
          <w:rFonts w:hint="eastAsia"/>
        </w:rPr>
        <w:t>，</w:t>
      </w:r>
      <w:r>
        <w:rPr>
          <w:rFonts w:hint="eastAsia"/>
        </w:rPr>
        <w:t>説明不足のまま解除を肯定する答案が相当数あった。</w:t>
      </w:r>
    </w:p>
    <w:p w14:paraId="0EAED768" w14:textId="0FC4C117" w:rsidR="003E10D3" w:rsidRDefault="003E10D3" w:rsidP="003E10D3">
      <w:pPr>
        <w:ind w:leftChars="300" w:left="630" w:firstLineChars="100" w:firstLine="210"/>
      </w:pPr>
      <w:r>
        <w:rPr>
          <w:rFonts w:hint="eastAsia"/>
        </w:rPr>
        <w:t>②に関しては</w:t>
      </w:r>
      <w:r w:rsidR="000A46F7">
        <w:rPr>
          <w:rFonts w:hint="eastAsia"/>
        </w:rPr>
        <w:t>，</w:t>
      </w:r>
      <w:r>
        <w:rPr>
          <w:rFonts w:hint="eastAsia"/>
        </w:rPr>
        <w:t>解除制度の趣旨について</w:t>
      </w:r>
      <w:r w:rsidR="000A46F7">
        <w:rPr>
          <w:rFonts w:hint="eastAsia"/>
        </w:rPr>
        <w:t>，</w:t>
      </w:r>
      <w:r>
        <w:rPr>
          <w:rFonts w:hint="eastAsia"/>
        </w:rPr>
        <w:t>債権者を契約の法的拘束力から解放すると述べつつ</w:t>
      </w:r>
      <w:r w:rsidR="000A46F7">
        <w:rPr>
          <w:rFonts w:hint="eastAsia"/>
        </w:rPr>
        <w:t>，</w:t>
      </w:r>
      <w:r>
        <w:rPr>
          <w:rFonts w:hint="eastAsia"/>
        </w:rPr>
        <w:t>「法的拘束力からの解放」とは何かについて</w:t>
      </w:r>
      <w:r w:rsidR="000A46F7">
        <w:rPr>
          <w:rFonts w:hint="eastAsia"/>
        </w:rPr>
        <w:t>，</w:t>
      </w:r>
      <w:r>
        <w:rPr>
          <w:rFonts w:hint="eastAsia"/>
        </w:rPr>
        <w:t>自ら負担する債務からの解放であるか</w:t>
      </w:r>
      <w:r w:rsidR="000A46F7">
        <w:rPr>
          <w:rFonts w:hint="eastAsia"/>
        </w:rPr>
        <w:t>，</w:t>
      </w:r>
      <w:r>
        <w:rPr>
          <w:rFonts w:hint="eastAsia"/>
        </w:rPr>
        <w:t>それに限られないのかについて結論が異なり得るところ</w:t>
      </w:r>
      <w:r w:rsidR="000A46F7">
        <w:rPr>
          <w:rFonts w:hint="eastAsia"/>
        </w:rPr>
        <w:t>，</w:t>
      </w:r>
      <w:r>
        <w:rPr>
          <w:rFonts w:hint="eastAsia"/>
        </w:rPr>
        <w:t>その違いを認識せずに十分に論じることができない答案が散見された。</w:t>
      </w:r>
    </w:p>
    <w:p w14:paraId="648A6E5F" w14:textId="23386EA1" w:rsidR="003E10D3" w:rsidRDefault="003E10D3" w:rsidP="003E10D3">
      <w:pPr>
        <w:ind w:leftChars="300" w:left="630" w:firstLineChars="100" w:firstLine="210"/>
      </w:pPr>
      <w:r>
        <w:rPr>
          <w:rFonts w:hint="eastAsia"/>
        </w:rPr>
        <w:t>③に関しては</w:t>
      </w:r>
      <w:r w:rsidR="000A46F7">
        <w:rPr>
          <w:rFonts w:hint="eastAsia"/>
        </w:rPr>
        <w:t>，</w:t>
      </w:r>
      <w:r>
        <w:rPr>
          <w:rFonts w:hint="eastAsia"/>
        </w:rPr>
        <w:t>前提となる①及び②について十分に論じることができてない答案が相対的に多数であったため</w:t>
      </w:r>
      <w:r w:rsidR="000A46F7">
        <w:rPr>
          <w:rFonts w:hint="eastAsia"/>
        </w:rPr>
        <w:t>，</w:t>
      </w:r>
      <w:r>
        <w:rPr>
          <w:rFonts w:hint="eastAsia"/>
        </w:rPr>
        <w:t>十分に論じられた答案は少なかった。</w:t>
      </w:r>
    </w:p>
    <w:p w14:paraId="2DB91831" w14:textId="77777777" w:rsidR="003E10D3" w:rsidRDefault="003E10D3" w:rsidP="003E10D3">
      <w:pPr>
        <w:ind w:firstLineChars="200" w:firstLine="420"/>
      </w:pPr>
      <w:r>
        <w:rPr>
          <w:rFonts w:hint="eastAsia"/>
        </w:rPr>
        <w:lastRenderedPageBreak/>
        <w:t>イ　答案の例</w:t>
      </w:r>
    </w:p>
    <w:p w14:paraId="30E1D5EF" w14:textId="77777777" w:rsidR="003E10D3" w:rsidRDefault="003E10D3" w:rsidP="003E10D3">
      <w:pPr>
        <w:ind w:firstLineChars="300" w:firstLine="630"/>
      </w:pPr>
      <w:r>
        <w:t>(</w:t>
      </w:r>
      <w:r>
        <w:rPr>
          <w:rFonts w:hint="eastAsia"/>
        </w:rPr>
        <w:t>ｱ</w:t>
      </w:r>
      <w:r>
        <w:t>)</w:t>
      </w:r>
      <w:r>
        <w:rPr>
          <w:rFonts w:hint="eastAsia"/>
        </w:rPr>
        <w:t xml:space="preserve">　小問⑴</w:t>
      </w:r>
    </w:p>
    <w:p w14:paraId="62D90C43" w14:textId="7A9A7BFC" w:rsidR="003E10D3" w:rsidRDefault="003E10D3" w:rsidP="003E10D3">
      <w:pPr>
        <w:ind w:leftChars="400" w:left="840" w:firstLineChars="100" w:firstLine="210"/>
      </w:pPr>
      <w:r>
        <w:rPr>
          <w:rFonts w:hint="eastAsia"/>
        </w:rPr>
        <w:t>優秀に属する答案の例は</w:t>
      </w:r>
      <w:r w:rsidR="000A46F7">
        <w:rPr>
          <w:rFonts w:hint="eastAsia"/>
        </w:rPr>
        <w:t>，</w:t>
      </w:r>
      <w:r>
        <w:rPr>
          <w:rFonts w:hint="eastAsia"/>
        </w:rPr>
        <w:t>隣地通行権（民法第２１３条）の成否</w:t>
      </w:r>
      <w:r w:rsidR="000A46F7">
        <w:rPr>
          <w:rFonts w:hint="eastAsia"/>
        </w:rPr>
        <w:t>，</w:t>
      </w:r>
      <w:r>
        <w:rPr>
          <w:rFonts w:hint="eastAsia"/>
        </w:rPr>
        <w:t>袋地が譲渡された場合の隣地通行権の存続</w:t>
      </w:r>
      <w:r w:rsidR="000A46F7">
        <w:rPr>
          <w:rFonts w:hint="eastAsia"/>
        </w:rPr>
        <w:t>，</w:t>
      </w:r>
      <w:r>
        <w:rPr>
          <w:rFonts w:hint="eastAsia"/>
        </w:rPr>
        <w:t>同法第２１１条第１項の解釈とａ部分及びｃ部分への同項の要件の当てはめについて</w:t>
      </w:r>
      <w:r w:rsidR="000A46F7">
        <w:rPr>
          <w:rFonts w:hint="eastAsia"/>
        </w:rPr>
        <w:t>，</w:t>
      </w:r>
      <w:r>
        <w:rPr>
          <w:rFonts w:hint="eastAsia"/>
        </w:rPr>
        <w:t>いずれも丁寧な分析を行うものである。</w:t>
      </w:r>
    </w:p>
    <w:p w14:paraId="3BB84965" w14:textId="14761BC4" w:rsidR="003E10D3" w:rsidRDefault="003E10D3" w:rsidP="003E10D3">
      <w:pPr>
        <w:ind w:leftChars="400" w:left="840" w:firstLineChars="100" w:firstLine="210"/>
      </w:pPr>
      <w:r>
        <w:rPr>
          <w:rFonts w:hint="eastAsia"/>
        </w:rPr>
        <w:t>良好に属する答案の例は</w:t>
      </w:r>
      <w:r w:rsidR="000A46F7">
        <w:rPr>
          <w:rFonts w:hint="eastAsia"/>
        </w:rPr>
        <w:t>，</w:t>
      </w:r>
      <w:r>
        <w:rPr>
          <w:rFonts w:hint="eastAsia"/>
        </w:rPr>
        <w:t>上記各点について相応の記述をしているものの</w:t>
      </w:r>
      <w:r w:rsidR="000A46F7">
        <w:rPr>
          <w:rFonts w:hint="eastAsia"/>
        </w:rPr>
        <w:t>，</w:t>
      </w:r>
      <w:r>
        <w:rPr>
          <w:rFonts w:hint="eastAsia"/>
        </w:rPr>
        <w:t>優秀に属する答案に比べ</w:t>
      </w:r>
      <w:r w:rsidR="000A46F7">
        <w:rPr>
          <w:rFonts w:hint="eastAsia"/>
        </w:rPr>
        <w:t>，</w:t>
      </w:r>
      <w:r>
        <w:rPr>
          <w:rFonts w:hint="eastAsia"/>
        </w:rPr>
        <w:t>袋地が譲渡された場合の隣地通行権の存続についての検討が不足しているものや</w:t>
      </w:r>
      <w:r w:rsidR="000A46F7">
        <w:rPr>
          <w:rFonts w:hint="eastAsia"/>
        </w:rPr>
        <w:t>，</w:t>
      </w:r>
      <w:r>
        <w:rPr>
          <w:rFonts w:hint="eastAsia"/>
        </w:rPr>
        <w:t>民法第２１１条第１項の解釈や要件の当てはめが不十分であるものなどである。</w:t>
      </w:r>
    </w:p>
    <w:p w14:paraId="27E4867A" w14:textId="379EED4C" w:rsidR="003E10D3" w:rsidRDefault="003E10D3" w:rsidP="003E10D3">
      <w:pPr>
        <w:ind w:leftChars="400" w:left="840" w:firstLineChars="100" w:firstLine="210"/>
      </w:pPr>
      <w:r>
        <w:rPr>
          <w:rFonts w:hint="eastAsia"/>
        </w:rPr>
        <w:t>一応の水準に属する答案の例は</w:t>
      </w:r>
      <w:r w:rsidR="000A46F7">
        <w:rPr>
          <w:rFonts w:hint="eastAsia"/>
        </w:rPr>
        <w:t>，</w:t>
      </w:r>
      <w:r>
        <w:rPr>
          <w:rFonts w:hint="eastAsia"/>
        </w:rPr>
        <w:t>隣地通行権（民法第２１３条）の成立や</w:t>
      </w:r>
      <w:r w:rsidR="000A46F7">
        <w:rPr>
          <w:rFonts w:hint="eastAsia"/>
        </w:rPr>
        <w:t>，</w:t>
      </w:r>
      <w:r>
        <w:rPr>
          <w:rFonts w:hint="eastAsia"/>
        </w:rPr>
        <w:t>ａ部分及びｃ部分への同法第２１１条第１項の要件の当てはめについて</w:t>
      </w:r>
      <w:r w:rsidR="000A46F7">
        <w:rPr>
          <w:rFonts w:hint="eastAsia"/>
        </w:rPr>
        <w:t>，</w:t>
      </w:r>
      <w:r>
        <w:rPr>
          <w:rFonts w:hint="eastAsia"/>
        </w:rPr>
        <w:t>表層的な検討にとどまっているものなどである。</w:t>
      </w:r>
    </w:p>
    <w:p w14:paraId="0507C78C" w14:textId="2153809F" w:rsidR="003E10D3" w:rsidRDefault="003E10D3" w:rsidP="003E10D3">
      <w:pPr>
        <w:ind w:leftChars="400" w:left="840" w:firstLineChars="100" w:firstLine="210"/>
      </w:pPr>
      <w:r>
        <w:rPr>
          <w:rFonts w:hint="eastAsia"/>
        </w:rPr>
        <w:t>不良に属する答案の例は</w:t>
      </w:r>
      <w:r w:rsidR="000A46F7">
        <w:rPr>
          <w:rFonts w:hint="eastAsia"/>
        </w:rPr>
        <w:t>，</w:t>
      </w:r>
      <w:r>
        <w:rPr>
          <w:rFonts w:hint="eastAsia"/>
        </w:rPr>
        <w:t>隣地通行権（民法第２１３条）と通行地役権との区別がついていないものや</w:t>
      </w:r>
      <w:r w:rsidR="000A46F7">
        <w:rPr>
          <w:rFonts w:hint="eastAsia"/>
        </w:rPr>
        <w:t>，</w:t>
      </w:r>
      <w:r>
        <w:rPr>
          <w:rFonts w:hint="eastAsia"/>
        </w:rPr>
        <w:t>ａ部分又はｃ部分のいずれか一方についてしか検討していないものなどである。</w:t>
      </w:r>
    </w:p>
    <w:p w14:paraId="167EF571" w14:textId="77777777" w:rsidR="003E10D3" w:rsidRDefault="003E10D3" w:rsidP="003E10D3">
      <w:pPr>
        <w:ind w:firstLineChars="300" w:firstLine="630"/>
      </w:pPr>
      <w:r>
        <w:t>(</w:t>
      </w:r>
      <w:r>
        <w:rPr>
          <w:rFonts w:hint="eastAsia"/>
        </w:rPr>
        <w:t>ｲ</w:t>
      </w:r>
      <w:r>
        <w:t>)</w:t>
      </w:r>
      <w:r>
        <w:rPr>
          <w:rFonts w:hint="eastAsia"/>
        </w:rPr>
        <w:t xml:space="preserve">　小問⑵</w:t>
      </w:r>
    </w:p>
    <w:p w14:paraId="1F9AB0A4" w14:textId="359DBE2A" w:rsidR="003E10D3" w:rsidRDefault="003E10D3" w:rsidP="003E10D3">
      <w:pPr>
        <w:ind w:leftChars="400" w:left="840" w:firstLineChars="100" w:firstLine="210"/>
      </w:pPr>
      <w:r>
        <w:rPr>
          <w:rFonts w:hint="eastAsia"/>
        </w:rPr>
        <w:t>優秀に属する答案の例は</w:t>
      </w:r>
      <w:r w:rsidR="000A46F7">
        <w:rPr>
          <w:rFonts w:hint="eastAsia"/>
        </w:rPr>
        <w:t>，</w:t>
      </w:r>
      <w:r>
        <w:rPr>
          <w:rFonts w:hint="eastAsia"/>
        </w:rPr>
        <w:t>上記の①から③までの各点に関して</w:t>
      </w:r>
      <w:r w:rsidR="000A46F7">
        <w:rPr>
          <w:rFonts w:hint="eastAsia"/>
        </w:rPr>
        <w:t>，</w:t>
      </w:r>
      <w:r>
        <w:rPr>
          <w:rFonts w:hint="eastAsia"/>
        </w:rPr>
        <w:t>設定契約の性質や本件契約の債権債務関係について的確に考察するとともに</w:t>
      </w:r>
      <w:r w:rsidR="000A46F7">
        <w:rPr>
          <w:rFonts w:hint="eastAsia"/>
        </w:rPr>
        <w:t>，</w:t>
      </w:r>
      <w:r>
        <w:rPr>
          <w:rFonts w:hint="eastAsia"/>
        </w:rPr>
        <w:t>②ＢＤ双方の解除の制度趣旨の理解についても的確に掘り下げた上で</w:t>
      </w:r>
      <w:r w:rsidR="000A46F7">
        <w:rPr>
          <w:rFonts w:hint="eastAsia"/>
        </w:rPr>
        <w:t>，</w:t>
      </w:r>
      <w:r>
        <w:rPr>
          <w:rFonts w:hint="eastAsia"/>
        </w:rPr>
        <w:t>③解除の可否について明快に結論を導くものである。</w:t>
      </w:r>
    </w:p>
    <w:p w14:paraId="0C774D16" w14:textId="3C082F22" w:rsidR="003E10D3" w:rsidRDefault="003E10D3" w:rsidP="003E10D3">
      <w:pPr>
        <w:ind w:leftChars="400" w:left="840" w:firstLineChars="100" w:firstLine="210"/>
      </w:pPr>
      <w:r>
        <w:rPr>
          <w:rFonts w:hint="eastAsia"/>
        </w:rPr>
        <w:t>良好に属する答案の例は</w:t>
      </w:r>
      <w:r w:rsidR="000A46F7">
        <w:rPr>
          <w:rFonts w:hint="eastAsia"/>
        </w:rPr>
        <w:t>，</w:t>
      </w:r>
      <w:r>
        <w:rPr>
          <w:rFonts w:hint="eastAsia"/>
        </w:rPr>
        <w:t>優秀に属する答案と比べ</w:t>
      </w:r>
      <w:r w:rsidR="000A46F7">
        <w:rPr>
          <w:rFonts w:hint="eastAsia"/>
        </w:rPr>
        <w:t>，</w:t>
      </w:r>
      <w:r>
        <w:rPr>
          <w:rFonts w:hint="eastAsia"/>
        </w:rPr>
        <w:t>Ｄの発言についての検討が不十分であったりするが</w:t>
      </w:r>
      <w:r w:rsidR="000A46F7">
        <w:rPr>
          <w:rFonts w:hint="eastAsia"/>
        </w:rPr>
        <w:t>，</w:t>
      </w:r>
      <w:r>
        <w:rPr>
          <w:rFonts w:hint="eastAsia"/>
        </w:rPr>
        <w:t>①から③までの各点について相応の論述がされているものなどである。</w:t>
      </w:r>
    </w:p>
    <w:p w14:paraId="57D4FFBC" w14:textId="24147A51" w:rsidR="003E10D3" w:rsidRDefault="003E10D3" w:rsidP="003E10D3">
      <w:pPr>
        <w:ind w:leftChars="400" w:left="840" w:firstLineChars="100" w:firstLine="210"/>
      </w:pPr>
      <w:r>
        <w:rPr>
          <w:rFonts w:hint="eastAsia"/>
        </w:rPr>
        <w:t>一応の水準に属する答案の例は</w:t>
      </w:r>
      <w:r w:rsidR="000A46F7">
        <w:rPr>
          <w:rFonts w:hint="eastAsia"/>
        </w:rPr>
        <w:t>，</w:t>
      </w:r>
      <w:r>
        <w:rPr>
          <w:rFonts w:hint="eastAsia"/>
        </w:rPr>
        <w:t>上記①や②について</w:t>
      </w:r>
      <w:r w:rsidR="000A46F7">
        <w:rPr>
          <w:rFonts w:hint="eastAsia"/>
        </w:rPr>
        <w:t>，</w:t>
      </w:r>
      <w:r>
        <w:rPr>
          <w:rFonts w:hint="eastAsia"/>
        </w:rPr>
        <w:t>不十分な点はあるものの</w:t>
      </w:r>
      <w:r w:rsidR="000A46F7">
        <w:rPr>
          <w:rFonts w:hint="eastAsia"/>
        </w:rPr>
        <w:t>，</w:t>
      </w:r>
      <w:r>
        <w:rPr>
          <w:rFonts w:hint="eastAsia"/>
        </w:rPr>
        <w:t>それなりに筋の通った論述をするものである。</w:t>
      </w:r>
    </w:p>
    <w:p w14:paraId="2163B8B9" w14:textId="0DDF30F3" w:rsidR="003E10D3" w:rsidRDefault="003E10D3" w:rsidP="003E10D3">
      <w:pPr>
        <w:ind w:leftChars="400" w:left="840" w:firstLineChars="100" w:firstLine="210"/>
      </w:pPr>
      <w:r>
        <w:rPr>
          <w:rFonts w:hint="eastAsia"/>
        </w:rPr>
        <w:t>不良に属する答案の例は</w:t>
      </w:r>
      <w:r w:rsidR="000A46F7">
        <w:rPr>
          <w:rFonts w:hint="eastAsia"/>
        </w:rPr>
        <w:t>，</w:t>
      </w:r>
      <w:r>
        <w:rPr>
          <w:rFonts w:hint="eastAsia"/>
        </w:rPr>
        <w:t>出題の趣旨を理解できず</w:t>
      </w:r>
      <w:r w:rsidR="000A46F7">
        <w:rPr>
          <w:rFonts w:hint="eastAsia"/>
        </w:rPr>
        <w:t>，</w:t>
      </w:r>
      <w:r>
        <w:rPr>
          <w:rFonts w:hint="eastAsia"/>
        </w:rPr>
        <w:t>大きく筋を外してしまったものや</w:t>
      </w:r>
      <w:r w:rsidR="000A46F7">
        <w:rPr>
          <w:rFonts w:hint="eastAsia"/>
        </w:rPr>
        <w:t>，</w:t>
      </w:r>
      <w:r>
        <w:rPr>
          <w:rFonts w:hint="eastAsia"/>
        </w:rPr>
        <w:t>設問の指示に従わずに自説を展開するだけのものなどである。</w:t>
      </w:r>
    </w:p>
    <w:p w14:paraId="09B25A7E" w14:textId="77777777" w:rsidR="003E10D3" w:rsidRDefault="003E10D3" w:rsidP="003E10D3">
      <w:pPr>
        <w:ind w:firstLineChars="100" w:firstLine="210"/>
      </w:pPr>
      <w:r>
        <w:rPr>
          <w:rFonts w:hint="eastAsia"/>
        </w:rPr>
        <w:t>⑶　設問３について</w:t>
      </w:r>
    </w:p>
    <w:p w14:paraId="1A46399D" w14:textId="77777777" w:rsidR="003E10D3" w:rsidRDefault="003E10D3" w:rsidP="003E10D3">
      <w:pPr>
        <w:ind w:firstLineChars="200" w:firstLine="420"/>
      </w:pPr>
      <w:r>
        <w:rPr>
          <w:rFonts w:hint="eastAsia"/>
        </w:rPr>
        <w:t>ア　設問３の全体的な採点実感</w:t>
      </w:r>
    </w:p>
    <w:p w14:paraId="131D0B76" w14:textId="636B9F3E" w:rsidR="003E10D3" w:rsidRDefault="003E10D3" w:rsidP="003E10D3">
      <w:pPr>
        <w:ind w:leftChars="300" w:left="630" w:firstLineChars="100" w:firstLine="210"/>
      </w:pPr>
      <w:r>
        <w:rPr>
          <w:rFonts w:hint="eastAsia"/>
        </w:rPr>
        <w:t>設問３において論ずべき事項は</w:t>
      </w:r>
      <w:r w:rsidR="000A46F7">
        <w:rPr>
          <w:rFonts w:hint="eastAsia"/>
        </w:rPr>
        <w:t>，</w:t>
      </w:r>
      <w:r>
        <w:rPr>
          <w:rFonts w:hint="eastAsia"/>
        </w:rPr>
        <w:t>大別すると</w:t>
      </w:r>
      <w:r w:rsidR="000A46F7">
        <w:rPr>
          <w:rFonts w:hint="eastAsia"/>
        </w:rPr>
        <w:t>，</w:t>
      </w:r>
      <w:r>
        <w:rPr>
          <w:rFonts w:hint="eastAsia"/>
        </w:rPr>
        <w:t>①売買契約に基づく売主の登記移転義務の相続</w:t>
      </w:r>
      <w:r w:rsidR="000A46F7">
        <w:rPr>
          <w:rFonts w:hint="eastAsia"/>
        </w:rPr>
        <w:t>，</w:t>
      </w:r>
      <w:r>
        <w:rPr>
          <w:rFonts w:hint="eastAsia"/>
        </w:rPr>
        <w:t>②日常家事に関する法律行為への該当性</w:t>
      </w:r>
      <w:r w:rsidR="000A46F7">
        <w:rPr>
          <w:rFonts w:hint="eastAsia"/>
        </w:rPr>
        <w:t>，</w:t>
      </w:r>
      <w:r>
        <w:rPr>
          <w:rFonts w:hint="eastAsia"/>
        </w:rPr>
        <w:t>③日常家事に関する代理権を基礎とする表見代理との関係</w:t>
      </w:r>
      <w:r w:rsidR="000A46F7">
        <w:rPr>
          <w:rFonts w:hint="eastAsia"/>
        </w:rPr>
        <w:t>，</w:t>
      </w:r>
      <w:r>
        <w:rPr>
          <w:rFonts w:hint="eastAsia"/>
        </w:rPr>
        <w:t>④無権代理に関与した第三者が本人の地位を相続した場合における追認拒絶権の行使の可否等である。</w:t>
      </w:r>
    </w:p>
    <w:p w14:paraId="5C4D7606" w14:textId="4D7BFD5A" w:rsidR="003E10D3" w:rsidRDefault="003E10D3" w:rsidP="003E10D3">
      <w:pPr>
        <w:ind w:leftChars="300" w:left="630" w:firstLineChars="100" w:firstLine="210"/>
      </w:pPr>
      <w:r>
        <w:rPr>
          <w:rFonts w:hint="eastAsia"/>
        </w:rPr>
        <w:t>設問３は</w:t>
      </w:r>
      <w:r w:rsidR="000A46F7">
        <w:rPr>
          <w:rFonts w:hint="eastAsia"/>
        </w:rPr>
        <w:t>，</w:t>
      </w:r>
      <w:r>
        <w:rPr>
          <w:rFonts w:hint="eastAsia"/>
        </w:rPr>
        <w:t>典型的な論点を扱うものであり</w:t>
      </w:r>
      <w:r w:rsidR="000A46F7">
        <w:rPr>
          <w:rFonts w:hint="eastAsia"/>
        </w:rPr>
        <w:t>，</w:t>
      </w:r>
      <w:r>
        <w:rPr>
          <w:rFonts w:hint="eastAsia"/>
        </w:rPr>
        <w:t>全体としては</w:t>
      </w:r>
      <w:r w:rsidR="000A46F7">
        <w:rPr>
          <w:rFonts w:hint="eastAsia"/>
        </w:rPr>
        <w:t>，</w:t>
      </w:r>
      <w:r>
        <w:rPr>
          <w:rFonts w:hint="eastAsia"/>
        </w:rPr>
        <w:t>一定程度の論述がされている答案が多かったが</w:t>
      </w:r>
      <w:r w:rsidR="000A46F7">
        <w:rPr>
          <w:rFonts w:hint="eastAsia"/>
        </w:rPr>
        <w:t>，</w:t>
      </w:r>
      <w:r>
        <w:rPr>
          <w:rFonts w:hint="eastAsia"/>
        </w:rPr>
        <w:t>日常家事に関する法律行為の範囲をどのような基準</w:t>
      </w:r>
      <w:r w:rsidR="000A46F7">
        <w:rPr>
          <w:rFonts w:hint="eastAsia"/>
        </w:rPr>
        <w:t>，</w:t>
      </w:r>
      <w:r>
        <w:rPr>
          <w:rFonts w:hint="eastAsia"/>
        </w:rPr>
        <w:t>要素に基づいて判断するか</w:t>
      </w:r>
      <w:r w:rsidR="000A46F7">
        <w:rPr>
          <w:rFonts w:hint="eastAsia"/>
        </w:rPr>
        <w:t>，</w:t>
      </w:r>
      <w:r>
        <w:rPr>
          <w:rFonts w:hint="eastAsia"/>
        </w:rPr>
        <w:t>民法第１１０条の趣旨を類推適用する立場に立つ場合にはその根拠をどのように考えるか</w:t>
      </w:r>
      <w:r w:rsidR="000A46F7">
        <w:rPr>
          <w:rFonts w:hint="eastAsia"/>
        </w:rPr>
        <w:t>，</w:t>
      </w:r>
      <w:r>
        <w:rPr>
          <w:rFonts w:hint="eastAsia"/>
        </w:rPr>
        <w:t>表見代理における信頼の対象は何かなどの点について</w:t>
      </w:r>
      <w:r w:rsidR="000A46F7">
        <w:rPr>
          <w:rFonts w:hint="eastAsia"/>
        </w:rPr>
        <w:t>，</w:t>
      </w:r>
      <w:r>
        <w:rPr>
          <w:rFonts w:hint="eastAsia"/>
        </w:rPr>
        <w:t>論述の粗密や適否に差が見られ</w:t>
      </w:r>
      <w:r w:rsidR="000A46F7">
        <w:rPr>
          <w:rFonts w:hint="eastAsia"/>
        </w:rPr>
        <w:t>，</w:t>
      </w:r>
      <w:r>
        <w:rPr>
          <w:rFonts w:hint="eastAsia"/>
        </w:rPr>
        <w:t>これらが評価の分かれ目になっていたといえる。</w:t>
      </w:r>
    </w:p>
    <w:p w14:paraId="22B59AF3" w14:textId="42CAE9D7" w:rsidR="003E10D3" w:rsidRDefault="003E10D3" w:rsidP="003E10D3">
      <w:pPr>
        <w:ind w:leftChars="300" w:left="630" w:firstLineChars="100" w:firstLine="210"/>
      </w:pPr>
      <w:r>
        <w:rPr>
          <w:rFonts w:hint="eastAsia"/>
        </w:rPr>
        <w:t>個別に見ると</w:t>
      </w:r>
      <w:r w:rsidR="000A46F7">
        <w:rPr>
          <w:rFonts w:hint="eastAsia"/>
        </w:rPr>
        <w:t>，</w:t>
      </w:r>
      <w:r>
        <w:rPr>
          <w:rFonts w:hint="eastAsia"/>
        </w:rPr>
        <w:t>①については相対的に多数の答案が触れていたが</w:t>
      </w:r>
      <w:r w:rsidR="000A46F7">
        <w:rPr>
          <w:rFonts w:hint="eastAsia"/>
        </w:rPr>
        <w:t>，</w:t>
      </w:r>
      <w:r>
        <w:rPr>
          <w:rFonts w:hint="eastAsia"/>
        </w:rPr>
        <w:t>相続関係についての論述の有無</w:t>
      </w:r>
      <w:r w:rsidR="000A46F7">
        <w:rPr>
          <w:rFonts w:hint="eastAsia"/>
        </w:rPr>
        <w:t>，</w:t>
      </w:r>
      <w:r>
        <w:rPr>
          <w:rFonts w:hint="eastAsia"/>
        </w:rPr>
        <w:t>粗密には差が見られ</w:t>
      </w:r>
      <w:r w:rsidR="000A46F7">
        <w:rPr>
          <w:rFonts w:hint="eastAsia"/>
        </w:rPr>
        <w:t>，</w:t>
      </w:r>
      <w:r>
        <w:rPr>
          <w:rFonts w:hint="eastAsia"/>
        </w:rPr>
        <w:t>例えば</w:t>
      </w:r>
      <w:r w:rsidR="000A46F7">
        <w:rPr>
          <w:rFonts w:hint="eastAsia"/>
        </w:rPr>
        <w:t>，</w:t>
      </w:r>
      <w:r>
        <w:rPr>
          <w:rFonts w:hint="eastAsia"/>
        </w:rPr>
        <w:t>「Ｆが相続放棄した結果としてＧが相続人となる」など不正確な論述をするものや</w:t>
      </w:r>
      <w:r w:rsidR="000A46F7">
        <w:rPr>
          <w:rFonts w:hint="eastAsia"/>
        </w:rPr>
        <w:t>，</w:t>
      </w:r>
      <w:r>
        <w:rPr>
          <w:rFonts w:hint="eastAsia"/>
        </w:rPr>
        <w:t>相続の放棄について触れていないものも散見された。これに対し</w:t>
      </w:r>
      <w:r w:rsidR="000A46F7">
        <w:rPr>
          <w:rFonts w:hint="eastAsia"/>
        </w:rPr>
        <w:t>，</w:t>
      </w:r>
      <w:r>
        <w:rPr>
          <w:rFonts w:hint="eastAsia"/>
        </w:rPr>
        <w:t>Ｅには子</w:t>
      </w:r>
      <w:r w:rsidR="000A46F7">
        <w:rPr>
          <w:rFonts w:hint="eastAsia"/>
        </w:rPr>
        <w:t>，</w:t>
      </w:r>
      <w:r>
        <w:rPr>
          <w:rFonts w:hint="eastAsia"/>
        </w:rPr>
        <w:t>直系尊属</w:t>
      </w:r>
      <w:r w:rsidR="000A46F7">
        <w:rPr>
          <w:rFonts w:hint="eastAsia"/>
        </w:rPr>
        <w:t>，</w:t>
      </w:r>
      <w:r>
        <w:rPr>
          <w:rFonts w:hint="eastAsia"/>
        </w:rPr>
        <w:t>Ｇ以外の兄弟姉妹がなく</w:t>
      </w:r>
      <w:r w:rsidR="000A46F7">
        <w:rPr>
          <w:rFonts w:hint="eastAsia"/>
        </w:rPr>
        <w:t>，</w:t>
      </w:r>
      <w:r>
        <w:rPr>
          <w:rFonts w:hint="eastAsia"/>
        </w:rPr>
        <w:t>妻Ｆは相続を放棄しているから</w:t>
      </w:r>
      <w:r w:rsidR="000A46F7">
        <w:rPr>
          <w:rFonts w:hint="eastAsia"/>
        </w:rPr>
        <w:t>，</w:t>
      </w:r>
      <w:r>
        <w:rPr>
          <w:rFonts w:hint="eastAsia"/>
        </w:rPr>
        <w:t>Ｇが単独でＥを相続したことが認められることを条文（民法第８８９条第１項第２号）を示して簡潔に論述しているものは</w:t>
      </w:r>
      <w:r w:rsidR="000A46F7">
        <w:rPr>
          <w:rFonts w:hint="eastAsia"/>
        </w:rPr>
        <w:t>，</w:t>
      </w:r>
      <w:r>
        <w:rPr>
          <w:rFonts w:hint="eastAsia"/>
        </w:rPr>
        <w:t>高く評価された。</w:t>
      </w:r>
    </w:p>
    <w:p w14:paraId="2C061CCB" w14:textId="0DE9C3B1" w:rsidR="003E10D3" w:rsidRDefault="003E10D3" w:rsidP="003E10D3">
      <w:pPr>
        <w:ind w:leftChars="300" w:left="630" w:firstLineChars="100" w:firstLine="210"/>
      </w:pPr>
      <w:r>
        <w:rPr>
          <w:rFonts w:hint="eastAsia"/>
        </w:rPr>
        <w:lastRenderedPageBreak/>
        <w:t>②については</w:t>
      </w:r>
      <w:r w:rsidR="000A46F7">
        <w:rPr>
          <w:rFonts w:hint="eastAsia"/>
        </w:rPr>
        <w:t>，</w:t>
      </w:r>
      <w:r>
        <w:rPr>
          <w:rFonts w:hint="eastAsia"/>
        </w:rPr>
        <w:t>判例の立場を前提とする答案が比較的多数であったが</w:t>
      </w:r>
      <w:r w:rsidR="000A46F7">
        <w:rPr>
          <w:rFonts w:hint="eastAsia"/>
        </w:rPr>
        <w:t>，</w:t>
      </w:r>
      <w:r>
        <w:rPr>
          <w:rFonts w:hint="eastAsia"/>
        </w:rPr>
        <w:t>日常家事債務の定義</w:t>
      </w:r>
      <w:r w:rsidR="000A46F7">
        <w:rPr>
          <w:rFonts w:hint="eastAsia"/>
        </w:rPr>
        <w:t>，</w:t>
      </w:r>
      <w:r>
        <w:rPr>
          <w:rFonts w:hint="eastAsia"/>
        </w:rPr>
        <w:t>「日常家事」の判断基準とその根拠が曖昧なものが少なくなかった。これに対し</w:t>
      </w:r>
      <w:r w:rsidR="000A46F7">
        <w:rPr>
          <w:rFonts w:hint="eastAsia"/>
        </w:rPr>
        <w:t>，</w:t>
      </w:r>
      <w:r>
        <w:rPr>
          <w:rFonts w:hint="eastAsia"/>
        </w:rPr>
        <w:t>これらの点について丁寧に論じて本問に当てはめているものは高く評価された。</w:t>
      </w:r>
    </w:p>
    <w:p w14:paraId="018B5A49" w14:textId="5EF56B1D" w:rsidR="003E10D3" w:rsidRDefault="003E10D3" w:rsidP="003E10D3">
      <w:pPr>
        <w:ind w:leftChars="300" w:left="630" w:firstLineChars="100" w:firstLine="210"/>
      </w:pPr>
      <w:r>
        <w:rPr>
          <w:rFonts w:hint="eastAsia"/>
        </w:rPr>
        <w:t>③については</w:t>
      </w:r>
      <w:r w:rsidR="000A46F7">
        <w:rPr>
          <w:rFonts w:hint="eastAsia"/>
        </w:rPr>
        <w:t>，</w:t>
      </w:r>
      <w:r>
        <w:rPr>
          <w:rFonts w:hint="eastAsia"/>
        </w:rPr>
        <w:t>判例の立場を前提とする答案が多数であり</w:t>
      </w:r>
      <w:r w:rsidR="000A46F7">
        <w:rPr>
          <w:rFonts w:hint="eastAsia"/>
        </w:rPr>
        <w:t>，</w:t>
      </w:r>
      <w:r>
        <w:rPr>
          <w:rFonts w:hint="eastAsia"/>
        </w:rPr>
        <w:t>この立場における正当な理由の信頼の対象は</w:t>
      </w:r>
      <w:r w:rsidR="000A46F7">
        <w:rPr>
          <w:rFonts w:hint="eastAsia"/>
        </w:rPr>
        <w:t>，</w:t>
      </w:r>
      <w:r>
        <w:rPr>
          <w:rFonts w:hint="eastAsia"/>
        </w:rPr>
        <w:t>当該法律行為が日常家事の範囲に属することであって</w:t>
      </w:r>
      <w:r w:rsidR="000A46F7">
        <w:rPr>
          <w:rFonts w:hint="eastAsia"/>
        </w:rPr>
        <w:t>，</w:t>
      </w:r>
      <w:r>
        <w:rPr>
          <w:rFonts w:hint="eastAsia"/>
        </w:rPr>
        <w:t>相手方に代理権があることではないことを論じているものも多数であったが</w:t>
      </w:r>
      <w:r w:rsidR="000A46F7">
        <w:rPr>
          <w:rFonts w:hint="eastAsia"/>
        </w:rPr>
        <w:t>，</w:t>
      </w:r>
      <w:r>
        <w:rPr>
          <w:rFonts w:hint="eastAsia"/>
        </w:rPr>
        <w:t>このような答案であっても</w:t>
      </w:r>
      <w:r w:rsidR="000A46F7">
        <w:rPr>
          <w:rFonts w:hint="eastAsia"/>
        </w:rPr>
        <w:t>，</w:t>
      </w:r>
      <w:r>
        <w:rPr>
          <w:rFonts w:hint="eastAsia"/>
        </w:rPr>
        <w:t>その当てはめにおいて</w:t>
      </w:r>
      <w:r w:rsidR="000A46F7">
        <w:rPr>
          <w:rFonts w:hint="eastAsia"/>
        </w:rPr>
        <w:t>，</w:t>
      </w:r>
      <w:r>
        <w:rPr>
          <w:rFonts w:hint="eastAsia"/>
        </w:rPr>
        <w:t>例えば</w:t>
      </w:r>
      <w:r w:rsidR="000A46F7">
        <w:rPr>
          <w:rFonts w:hint="eastAsia"/>
        </w:rPr>
        <w:t>，</w:t>
      </w:r>
      <w:r>
        <w:rPr>
          <w:rFonts w:hint="eastAsia"/>
        </w:rPr>
        <w:t>妻Ｆが夫の印鑑を有していたことなど</w:t>
      </w:r>
      <w:r w:rsidR="000A46F7">
        <w:rPr>
          <w:rFonts w:hint="eastAsia"/>
        </w:rPr>
        <w:t>，</w:t>
      </w:r>
      <w:r>
        <w:rPr>
          <w:rFonts w:hint="eastAsia"/>
        </w:rPr>
        <w:t>Ｆが代理権を有するか否かの信頼の有無を判断する際の判断要素をそのまま用いて当てはめを行ってしまっているものが相当数あった。また</w:t>
      </w:r>
      <w:r w:rsidR="000A46F7">
        <w:rPr>
          <w:rFonts w:hint="eastAsia"/>
        </w:rPr>
        <w:t>，</w:t>
      </w:r>
      <w:r>
        <w:rPr>
          <w:rFonts w:hint="eastAsia"/>
        </w:rPr>
        <w:t>民法第７６１条は</w:t>
      </w:r>
      <w:r w:rsidR="000A46F7">
        <w:rPr>
          <w:rFonts w:hint="eastAsia"/>
        </w:rPr>
        <w:t>，</w:t>
      </w:r>
      <w:r>
        <w:rPr>
          <w:rFonts w:hint="eastAsia"/>
        </w:rPr>
        <w:t>夫婦が日常家事の連帯債務を負うというものであるところ</w:t>
      </w:r>
      <w:r w:rsidR="000A46F7">
        <w:rPr>
          <w:rFonts w:hint="eastAsia"/>
        </w:rPr>
        <w:t>，</w:t>
      </w:r>
      <w:r>
        <w:rPr>
          <w:rFonts w:hint="eastAsia"/>
        </w:rPr>
        <w:t>同条を根拠として特段の解釈を示すことなく</w:t>
      </w:r>
      <w:r w:rsidR="000A46F7">
        <w:rPr>
          <w:rFonts w:hint="eastAsia"/>
        </w:rPr>
        <w:t>，</w:t>
      </w:r>
      <w:r>
        <w:rPr>
          <w:rFonts w:hint="eastAsia"/>
        </w:rPr>
        <w:t>夫婦相互の「代理権」があるとして論述するものが多かった。なお</w:t>
      </w:r>
      <w:r w:rsidR="000A46F7">
        <w:rPr>
          <w:rFonts w:hint="eastAsia"/>
        </w:rPr>
        <w:t>，</w:t>
      </w:r>
      <w:r>
        <w:rPr>
          <w:rFonts w:hint="eastAsia"/>
        </w:rPr>
        <w:t>判例の立場を採らない答案については</w:t>
      </w:r>
      <w:r w:rsidR="000A46F7">
        <w:rPr>
          <w:rFonts w:hint="eastAsia"/>
        </w:rPr>
        <w:t>，</w:t>
      </w:r>
      <w:r>
        <w:rPr>
          <w:rFonts w:hint="eastAsia"/>
        </w:rPr>
        <w:t>判例の立場に対する的確な批判をした上で自説を展開する必要があるが</w:t>
      </w:r>
      <w:r w:rsidR="000A46F7">
        <w:rPr>
          <w:rFonts w:hint="eastAsia"/>
        </w:rPr>
        <w:t>，</w:t>
      </w:r>
      <w:r>
        <w:rPr>
          <w:rFonts w:hint="eastAsia"/>
        </w:rPr>
        <w:t>そのような論じ方をした答案はあまりなく</w:t>
      </w:r>
      <w:r w:rsidR="000A46F7">
        <w:rPr>
          <w:rFonts w:hint="eastAsia"/>
        </w:rPr>
        <w:t>，</w:t>
      </w:r>
      <w:r>
        <w:rPr>
          <w:rFonts w:hint="eastAsia"/>
        </w:rPr>
        <w:t>大半が低い評価にとどまるものであった。</w:t>
      </w:r>
    </w:p>
    <w:p w14:paraId="5A136162" w14:textId="17796F73" w:rsidR="003E10D3" w:rsidRDefault="003E10D3" w:rsidP="003E10D3">
      <w:pPr>
        <w:ind w:leftChars="300" w:left="630" w:firstLineChars="100" w:firstLine="210"/>
      </w:pPr>
      <w:r>
        <w:rPr>
          <w:rFonts w:hint="eastAsia"/>
        </w:rPr>
        <w:t>④については</w:t>
      </w:r>
      <w:r w:rsidR="000A46F7">
        <w:rPr>
          <w:rFonts w:hint="eastAsia"/>
        </w:rPr>
        <w:t>，</w:t>
      </w:r>
      <w:r>
        <w:rPr>
          <w:rFonts w:hint="eastAsia"/>
        </w:rPr>
        <w:t>追認拒絶をすることが許されないという立場に立つ答案が相対的に多数であったが</w:t>
      </w:r>
      <w:r w:rsidR="000A46F7">
        <w:rPr>
          <w:rFonts w:hint="eastAsia"/>
        </w:rPr>
        <w:t>，</w:t>
      </w:r>
      <w:r>
        <w:rPr>
          <w:rFonts w:hint="eastAsia"/>
        </w:rPr>
        <w:t>問題意識を持って丁寧に事情について論述することができている答案は多くはなく</w:t>
      </w:r>
      <w:r w:rsidR="000A46F7">
        <w:rPr>
          <w:rFonts w:hint="eastAsia"/>
        </w:rPr>
        <w:t>，</w:t>
      </w:r>
      <w:r>
        <w:rPr>
          <w:rFonts w:hint="eastAsia"/>
        </w:rPr>
        <w:t>追認拒絶をすることができない結果</w:t>
      </w:r>
      <w:r w:rsidR="000A46F7">
        <w:rPr>
          <w:rFonts w:hint="eastAsia"/>
        </w:rPr>
        <w:t>，</w:t>
      </w:r>
      <w:r>
        <w:rPr>
          <w:rFonts w:hint="eastAsia"/>
        </w:rPr>
        <w:t>売買契約の効力がＥの相続人であるＧに帰属し</w:t>
      </w:r>
      <w:r w:rsidR="000A46F7">
        <w:rPr>
          <w:rFonts w:hint="eastAsia"/>
        </w:rPr>
        <w:t>，</w:t>
      </w:r>
      <w:r>
        <w:rPr>
          <w:rFonts w:hint="eastAsia"/>
        </w:rPr>
        <w:t>Ｂの登記請求が認められるとの結論まで論じた答案は少なかった。これに対し</w:t>
      </w:r>
      <w:r w:rsidR="000A46F7">
        <w:rPr>
          <w:rFonts w:hint="eastAsia"/>
        </w:rPr>
        <w:t>，</w:t>
      </w:r>
      <w:r>
        <w:rPr>
          <w:rFonts w:hint="eastAsia"/>
        </w:rPr>
        <w:t>問題文の事情を丁寧に考量している答案は高く評価された。</w:t>
      </w:r>
    </w:p>
    <w:p w14:paraId="348BD5A7" w14:textId="688A59FB" w:rsidR="003E10D3" w:rsidRDefault="003E10D3" w:rsidP="003E10D3">
      <w:pPr>
        <w:ind w:leftChars="300" w:left="630" w:firstLineChars="100" w:firstLine="210"/>
      </w:pPr>
      <w:r>
        <w:rPr>
          <w:rFonts w:hint="eastAsia"/>
        </w:rPr>
        <w:t>なお</w:t>
      </w:r>
      <w:r w:rsidR="000A46F7">
        <w:rPr>
          <w:rFonts w:hint="eastAsia"/>
        </w:rPr>
        <w:t>，</w:t>
      </w:r>
      <w:r>
        <w:rPr>
          <w:rFonts w:hint="eastAsia"/>
        </w:rPr>
        <w:t>本問においてＦの締結した契約③について表見代理の成立を認めることは難しいと考えられるが（出題の趣旨参照）</w:t>
      </w:r>
      <w:r w:rsidR="000A46F7">
        <w:rPr>
          <w:rFonts w:hint="eastAsia"/>
        </w:rPr>
        <w:t>，</w:t>
      </w:r>
      <w:r>
        <w:rPr>
          <w:rFonts w:hint="eastAsia"/>
        </w:rPr>
        <w:t>これを成立するとした答案が散見されたほか</w:t>
      </w:r>
      <w:r w:rsidR="000A46F7">
        <w:rPr>
          <w:rFonts w:hint="eastAsia"/>
        </w:rPr>
        <w:t>，</w:t>
      </w:r>
      <w:r>
        <w:rPr>
          <w:rFonts w:hint="eastAsia"/>
        </w:rPr>
        <w:t>さらに</w:t>
      </w:r>
      <w:r w:rsidR="000A46F7">
        <w:rPr>
          <w:rFonts w:hint="eastAsia"/>
        </w:rPr>
        <w:t>，</w:t>
      </w:r>
      <w:r>
        <w:rPr>
          <w:rFonts w:hint="eastAsia"/>
        </w:rPr>
        <w:t>それを前提とした上で</w:t>
      </w:r>
      <w:r w:rsidR="000A46F7">
        <w:rPr>
          <w:rFonts w:hint="eastAsia"/>
        </w:rPr>
        <w:t>，</w:t>
      </w:r>
      <w:r>
        <w:rPr>
          <w:rFonts w:hint="eastAsia"/>
        </w:rPr>
        <w:t>Ｅを相続したＧがＢの請求を拒むことが信義則に反するかについて卒然と論じるという一貫性のない答案が見られた（これを論じるのであれば</w:t>
      </w:r>
      <w:r w:rsidR="000A46F7">
        <w:rPr>
          <w:rFonts w:hint="eastAsia"/>
        </w:rPr>
        <w:t>，</w:t>
      </w:r>
      <w:r>
        <w:rPr>
          <w:rFonts w:hint="eastAsia"/>
        </w:rPr>
        <w:t>「仮に契約③が無効であるとしても」といった限定を付けることが最低限必要である。）。</w:t>
      </w:r>
    </w:p>
    <w:p w14:paraId="73903FEE" w14:textId="77777777" w:rsidR="003E10D3" w:rsidRDefault="003E10D3" w:rsidP="003E10D3">
      <w:pPr>
        <w:ind w:firstLineChars="200" w:firstLine="420"/>
      </w:pPr>
      <w:r>
        <w:rPr>
          <w:rFonts w:hint="eastAsia"/>
        </w:rPr>
        <w:t>イ　答案の例</w:t>
      </w:r>
    </w:p>
    <w:p w14:paraId="7FF18C9C" w14:textId="23F7A1BF" w:rsidR="003E10D3" w:rsidRDefault="003E10D3" w:rsidP="003E10D3">
      <w:pPr>
        <w:ind w:leftChars="300" w:left="630" w:firstLineChars="100" w:firstLine="210"/>
      </w:pPr>
      <w:r>
        <w:rPr>
          <w:rFonts w:hint="eastAsia"/>
        </w:rPr>
        <w:t>優秀に属する答案の例は</w:t>
      </w:r>
      <w:r w:rsidR="000A46F7">
        <w:rPr>
          <w:rFonts w:hint="eastAsia"/>
        </w:rPr>
        <w:t>，</w:t>
      </w:r>
      <w:r>
        <w:rPr>
          <w:rFonts w:hint="eastAsia"/>
        </w:rPr>
        <w:t>①について丁寧に当てはめた上で</w:t>
      </w:r>
      <w:r w:rsidR="000A46F7">
        <w:rPr>
          <w:rFonts w:hint="eastAsia"/>
        </w:rPr>
        <w:t>，</w:t>
      </w:r>
      <w:r>
        <w:rPr>
          <w:rFonts w:hint="eastAsia"/>
        </w:rPr>
        <w:t>Ｆの行為について任意代理権がないことを前提として</w:t>
      </w:r>
      <w:r w:rsidR="000A46F7">
        <w:rPr>
          <w:rFonts w:hint="eastAsia"/>
        </w:rPr>
        <w:t>，</w:t>
      </w:r>
      <w:r>
        <w:rPr>
          <w:rFonts w:hint="eastAsia"/>
        </w:rPr>
        <w:t>②及び③について判例の規範を理由とともに論述し</w:t>
      </w:r>
      <w:r w:rsidR="000A46F7">
        <w:rPr>
          <w:rFonts w:hint="eastAsia"/>
        </w:rPr>
        <w:t>，</w:t>
      </w:r>
      <w:r>
        <w:rPr>
          <w:rFonts w:hint="eastAsia"/>
        </w:rPr>
        <w:t>丁寧な当てはめを行い</w:t>
      </w:r>
      <w:r w:rsidR="000A46F7">
        <w:rPr>
          <w:rFonts w:hint="eastAsia"/>
        </w:rPr>
        <w:t>，</w:t>
      </w:r>
      <w:r>
        <w:rPr>
          <w:rFonts w:hint="eastAsia"/>
        </w:rPr>
        <w:t>④について無権代理の本人の地位を承継したＧは無権代理人ではないものの</w:t>
      </w:r>
      <w:r w:rsidR="000A46F7">
        <w:rPr>
          <w:rFonts w:hint="eastAsia"/>
        </w:rPr>
        <w:t>，</w:t>
      </w:r>
      <w:r>
        <w:rPr>
          <w:rFonts w:hint="eastAsia"/>
        </w:rPr>
        <w:t>Ｂとの関係で追認拒絶が信義則上許されない事情があり</w:t>
      </w:r>
      <w:r w:rsidR="000A46F7">
        <w:rPr>
          <w:rFonts w:hint="eastAsia"/>
        </w:rPr>
        <w:t>，</w:t>
      </w:r>
      <w:r>
        <w:rPr>
          <w:rFonts w:hint="eastAsia"/>
        </w:rPr>
        <w:t>追認したのと同様の効果となることから</w:t>
      </w:r>
      <w:r w:rsidR="000A46F7">
        <w:rPr>
          <w:rFonts w:hint="eastAsia"/>
        </w:rPr>
        <w:t>，</w:t>
      </w:r>
      <w:r>
        <w:rPr>
          <w:rFonts w:hint="eastAsia"/>
        </w:rPr>
        <w:t>売買契約の効力が本人に帰属することについて丁寧に論じるものである。</w:t>
      </w:r>
    </w:p>
    <w:p w14:paraId="70AC4650" w14:textId="517B89AE" w:rsidR="003E10D3" w:rsidRDefault="003E10D3" w:rsidP="003E10D3">
      <w:pPr>
        <w:ind w:leftChars="300" w:left="630" w:firstLineChars="100" w:firstLine="210"/>
      </w:pPr>
      <w:r>
        <w:rPr>
          <w:rFonts w:hint="eastAsia"/>
        </w:rPr>
        <w:t>良好に属する答案の例は</w:t>
      </w:r>
      <w:r w:rsidR="000A46F7">
        <w:rPr>
          <w:rFonts w:hint="eastAsia"/>
        </w:rPr>
        <w:t>，</w:t>
      </w:r>
      <w:r>
        <w:rPr>
          <w:rFonts w:hint="eastAsia"/>
        </w:rPr>
        <w:t>優秀に属する答案と比べ</w:t>
      </w:r>
      <w:r w:rsidR="000A46F7">
        <w:rPr>
          <w:rFonts w:hint="eastAsia"/>
        </w:rPr>
        <w:t>，</w:t>
      </w:r>
      <w:r>
        <w:rPr>
          <w:rFonts w:hint="eastAsia"/>
        </w:rPr>
        <w:t>①について当てはめが不十分であったり</w:t>
      </w:r>
      <w:r w:rsidR="000A46F7">
        <w:rPr>
          <w:rFonts w:hint="eastAsia"/>
        </w:rPr>
        <w:t>，</w:t>
      </w:r>
      <w:r>
        <w:rPr>
          <w:rFonts w:hint="eastAsia"/>
        </w:rPr>
        <w:t>②についての理由や規範の定立が不十分であったりするが</w:t>
      </w:r>
      <w:r w:rsidR="000A46F7">
        <w:rPr>
          <w:rFonts w:hint="eastAsia"/>
        </w:rPr>
        <w:t>，</w:t>
      </w:r>
      <w:r>
        <w:rPr>
          <w:rFonts w:hint="eastAsia"/>
        </w:rPr>
        <w:t>①から④までの各点について相応の論述がされているものなどである。</w:t>
      </w:r>
    </w:p>
    <w:p w14:paraId="1C125ED4" w14:textId="22942D4E" w:rsidR="003E10D3" w:rsidRDefault="003E10D3" w:rsidP="003E10D3">
      <w:pPr>
        <w:ind w:leftChars="300" w:left="630" w:firstLineChars="100" w:firstLine="210"/>
      </w:pPr>
      <w:r>
        <w:rPr>
          <w:rFonts w:hint="eastAsia"/>
        </w:rPr>
        <w:t>一応の水準の答案の例は</w:t>
      </w:r>
      <w:r w:rsidR="000A46F7">
        <w:rPr>
          <w:rFonts w:hint="eastAsia"/>
        </w:rPr>
        <w:t>，</w:t>
      </w:r>
      <w:r>
        <w:rPr>
          <w:rFonts w:hint="eastAsia"/>
        </w:rPr>
        <w:t>②及び③の各点について記載はされているものの</w:t>
      </w:r>
      <w:r w:rsidR="000A46F7">
        <w:rPr>
          <w:rFonts w:hint="eastAsia"/>
        </w:rPr>
        <w:t>，</w:t>
      </w:r>
      <w:r>
        <w:rPr>
          <w:rFonts w:hint="eastAsia"/>
        </w:rPr>
        <w:t>表層的な検討にとどまっているものなどである。</w:t>
      </w:r>
    </w:p>
    <w:p w14:paraId="07CCB6EC" w14:textId="1AAC8A79" w:rsidR="003E10D3" w:rsidRDefault="003E10D3" w:rsidP="003E10D3">
      <w:pPr>
        <w:ind w:leftChars="300" w:left="630" w:firstLineChars="100" w:firstLine="210"/>
      </w:pPr>
      <w:r>
        <w:rPr>
          <w:rFonts w:hint="eastAsia"/>
        </w:rPr>
        <w:t>不良な答案の例は</w:t>
      </w:r>
      <w:r w:rsidR="000A46F7">
        <w:rPr>
          <w:rFonts w:hint="eastAsia"/>
        </w:rPr>
        <w:t>，</w:t>
      </w:r>
      <w:r>
        <w:rPr>
          <w:rFonts w:hint="eastAsia"/>
        </w:rPr>
        <w:t>②及び③の流れが十分におさえられていなかったり</w:t>
      </w:r>
      <w:r w:rsidR="000A46F7">
        <w:rPr>
          <w:rFonts w:hint="eastAsia"/>
        </w:rPr>
        <w:t>，</w:t>
      </w:r>
      <w:r>
        <w:rPr>
          <w:rFonts w:hint="eastAsia"/>
        </w:rPr>
        <w:t>③の一般論についての論述が不十分又は不正確であり</w:t>
      </w:r>
      <w:r w:rsidR="000A46F7">
        <w:rPr>
          <w:rFonts w:hint="eastAsia"/>
        </w:rPr>
        <w:t>，</w:t>
      </w:r>
      <w:r>
        <w:rPr>
          <w:rFonts w:hint="eastAsia"/>
        </w:rPr>
        <w:t>かつ一般論に対する事実の当てはめが不整合なものや</w:t>
      </w:r>
      <w:r w:rsidR="000A46F7">
        <w:rPr>
          <w:rFonts w:hint="eastAsia"/>
        </w:rPr>
        <w:t>，</w:t>
      </w:r>
      <w:r>
        <w:rPr>
          <w:rFonts w:hint="eastAsia"/>
        </w:rPr>
        <w:t>民法第１０９条に基づく表見代理の成否について長々と論ずるものなどである。</w:t>
      </w:r>
    </w:p>
    <w:p w14:paraId="53922F49" w14:textId="77777777" w:rsidR="003E10D3" w:rsidRDefault="003E10D3" w:rsidP="003E10D3">
      <w:pPr>
        <w:ind w:firstLineChars="100" w:firstLine="210"/>
      </w:pPr>
      <w:r>
        <w:rPr>
          <w:rFonts w:hint="eastAsia"/>
        </w:rPr>
        <w:t>⑷　全体を通じ補足的に指摘しておくべき事項</w:t>
      </w:r>
    </w:p>
    <w:p w14:paraId="2A2CDC29" w14:textId="1DDA3F5D" w:rsidR="003E10D3" w:rsidRDefault="003E10D3" w:rsidP="003E10D3">
      <w:pPr>
        <w:ind w:leftChars="200" w:left="420" w:firstLineChars="100" w:firstLine="210"/>
      </w:pPr>
      <w:r>
        <w:rPr>
          <w:rFonts w:hint="eastAsia"/>
        </w:rPr>
        <w:t>本年の問題も</w:t>
      </w:r>
      <w:r w:rsidR="000A46F7">
        <w:rPr>
          <w:rFonts w:hint="eastAsia"/>
        </w:rPr>
        <w:t>，</w:t>
      </w:r>
      <w:r>
        <w:rPr>
          <w:rFonts w:hint="eastAsia"/>
        </w:rPr>
        <w:t>昨年に引き続き</w:t>
      </w:r>
      <w:r w:rsidR="000A46F7">
        <w:rPr>
          <w:rFonts w:hint="eastAsia"/>
        </w:rPr>
        <w:t>，</w:t>
      </w:r>
      <w:r>
        <w:rPr>
          <w:rFonts w:hint="eastAsia"/>
        </w:rPr>
        <w:t>どのような法規範（判例により形成される規範を含む。）の適用を問題とすべきかという大きな検討課題の把握は比較的容易であり</w:t>
      </w:r>
      <w:r w:rsidR="000A46F7">
        <w:rPr>
          <w:rFonts w:hint="eastAsia"/>
        </w:rPr>
        <w:t>，</w:t>
      </w:r>
      <w:r>
        <w:rPr>
          <w:rFonts w:hint="eastAsia"/>
        </w:rPr>
        <w:t>実際にも</w:t>
      </w:r>
      <w:r w:rsidR="000A46F7">
        <w:rPr>
          <w:rFonts w:hint="eastAsia"/>
        </w:rPr>
        <w:t>，</w:t>
      </w:r>
      <w:r>
        <w:rPr>
          <w:rFonts w:hint="eastAsia"/>
        </w:rPr>
        <w:t>これを大きくは外</w:t>
      </w:r>
      <w:r>
        <w:rPr>
          <w:rFonts w:hint="eastAsia"/>
        </w:rPr>
        <w:lastRenderedPageBreak/>
        <w:t>さない答案が少なくなかった。それでも答案間で評価に差が付くのは</w:t>
      </w:r>
      <w:r w:rsidR="000A46F7">
        <w:rPr>
          <w:rFonts w:hint="eastAsia"/>
        </w:rPr>
        <w:t>，</w:t>
      </w:r>
      <w:r>
        <w:rPr>
          <w:rFonts w:hint="eastAsia"/>
        </w:rPr>
        <w:t>分析の深度や精度</w:t>
      </w:r>
      <w:r w:rsidR="000A46F7">
        <w:rPr>
          <w:rFonts w:hint="eastAsia"/>
        </w:rPr>
        <w:t>，</w:t>
      </w:r>
      <w:r>
        <w:rPr>
          <w:rFonts w:hint="eastAsia"/>
        </w:rPr>
        <w:t>更には論理的な展開力などによるところが大きいと感じられることも</w:t>
      </w:r>
      <w:r w:rsidR="000A46F7">
        <w:rPr>
          <w:rFonts w:hint="eastAsia"/>
        </w:rPr>
        <w:t>，</w:t>
      </w:r>
      <w:r>
        <w:rPr>
          <w:rFonts w:hint="eastAsia"/>
        </w:rPr>
        <w:t>昨年と同様である。</w:t>
      </w:r>
    </w:p>
    <w:p w14:paraId="1606E62A" w14:textId="5E4D9B56" w:rsidR="003E10D3" w:rsidRDefault="003E10D3" w:rsidP="003E10D3">
      <w:pPr>
        <w:ind w:leftChars="200" w:left="420" w:firstLineChars="100" w:firstLine="210"/>
      </w:pPr>
      <w:r>
        <w:rPr>
          <w:rFonts w:hint="eastAsia"/>
        </w:rPr>
        <w:t>すなわち</w:t>
      </w:r>
      <w:r w:rsidR="000A46F7">
        <w:rPr>
          <w:rFonts w:hint="eastAsia"/>
        </w:rPr>
        <w:t>，</w:t>
      </w:r>
      <w:r>
        <w:rPr>
          <w:rFonts w:hint="eastAsia"/>
        </w:rPr>
        <w:t>本年の各設問にも現れているように</w:t>
      </w:r>
      <w:r w:rsidR="000A46F7">
        <w:rPr>
          <w:rFonts w:hint="eastAsia"/>
        </w:rPr>
        <w:t>，</w:t>
      </w:r>
      <w:r>
        <w:rPr>
          <w:rFonts w:hint="eastAsia"/>
        </w:rPr>
        <w:t>ある一つの事案を解決するに当たっては</w:t>
      </w:r>
      <w:r w:rsidR="000A46F7">
        <w:rPr>
          <w:rFonts w:hint="eastAsia"/>
        </w:rPr>
        <w:t>，</w:t>
      </w:r>
      <w:r>
        <w:rPr>
          <w:rFonts w:hint="eastAsia"/>
        </w:rPr>
        <w:t>複数の制度や判例等にまたがった分析が必要となるが</w:t>
      </w:r>
      <w:r w:rsidR="000A46F7">
        <w:rPr>
          <w:rFonts w:hint="eastAsia"/>
        </w:rPr>
        <w:t>，</w:t>
      </w:r>
      <w:r>
        <w:rPr>
          <w:rFonts w:hint="eastAsia"/>
        </w:rPr>
        <w:t>当然ながら</w:t>
      </w:r>
      <w:r w:rsidR="000A46F7">
        <w:rPr>
          <w:rFonts w:hint="eastAsia"/>
        </w:rPr>
        <w:t>，</w:t>
      </w:r>
      <w:r>
        <w:rPr>
          <w:rFonts w:hint="eastAsia"/>
        </w:rPr>
        <w:t>そのためには</w:t>
      </w:r>
      <w:r w:rsidR="000A46F7">
        <w:rPr>
          <w:rFonts w:hint="eastAsia"/>
        </w:rPr>
        <w:t>，</w:t>
      </w:r>
      <w:r>
        <w:rPr>
          <w:rFonts w:hint="eastAsia"/>
        </w:rPr>
        <w:t>個々の制度等についての理解が必要であり</w:t>
      </w:r>
      <w:r w:rsidR="000A46F7">
        <w:rPr>
          <w:rFonts w:hint="eastAsia"/>
        </w:rPr>
        <w:t>，</w:t>
      </w:r>
      <w:r>
        <w:rPr>
          <w:rFonts w:hint="eastAsia"/>
        </w:rPr>
        <w:t>更には</w:t>
      </w:r>
      <w:r w:rsidR="000A46F7">
        <w:rPr>
          <w:rFonts w:hint="eastAsia"/>
        </w:rPr>
        <w:t>，</w:t>
      </w:r>
      <w:r>
        <w:rPr>
          <w:rFonts w:hint="eastAsia"/>
        </w:rPr>
        <w:t>制度相互間の体系的な理解が必要になる。その上で</w:t>
      </w:r>
      <w:r w:rsidR="000A46F7">
        <w:rPr>
          <w:rFonts w:hint="eastAsia"/>
        </w:rPr>
        <w:t>，</w:t>
      </w:r>
      <w:r>
        <w:rPr>
          <w:rFonts w:hint="eastAsia"/>
        </w:rPr>
        <w:t>これを一つの分析結果にまとめ上げるためには</w:t>
      </w:r>
      <w:r w:rsidR="000A46F7">
        <w:rPr>
          <w:rFonts w:hint="eastAsia"/>
        </w:rPr>
        <w:t>，</w:t>
      </w:r>
      <w:r>
        <w:rPr>
          <w:rFonts w:hint="eastAsia"/>
        </w:rPr>
        <w:t>その理解している内容を</w:t>
      </w:r>
      <w:r w:rsidR="000A46F7">
        <w:rPr>
          <w:rFonts w:hint="eastAsia"/>
        </w:rPr>
        <w:t>，</w:t>
      </w:r>
      <w:r>
        <w:rPr>
          <w:rFonts w:hint="eastAsia"/>
        </w:rPr>
        <w:t>示された事実関係を踏まえて論理的に展開していくことが重要である。</w:t>
      </w:r>
    </w:p>
    <w:p w14:paraId="21B8A7DC" w14:textId="02393B0E" w:rsidR="003E10D3" w:rsidRDefault="003E10D3" w:rsidP="003E10D3">
      <w:pPr>
        <w:ind w:leftChars="200" w:left="420" w:firstLineChars="100" w:firstLine="210"/>
      </w:pPr>
      <w:r>
        <w:rPr>
          <w:rFonts w:hint="eastAsia"/>
        </w:rPr>
        <w:t>このような法律の体系的理解とこれに基づく実践的な論理展開能力の重要性は例年指摘しているところであり</w:t>
      </w:r>
      <w:r w:rsidR="000A46F7">
        <w:rPr>
          <w:rFonts w:hint="eastAsia"/>
        </w:rPr>
        <w:t>，</w:t>
      </w:r>
      <w:r>
        <w:rPr>
          <w:rFonts w:hint="eastAsia"/>
        </w:rPr>
        <w:t>引き続き留意をしていただきたい。その上で</w:t>
      </w:r>
      <w:r w:rsidR="000A46F7">
        <w:rPr>
          <w:rFonts w:hint="eastAsia"/>
        </w:rPr>
        <w:t>，</w:t>
      </w:r>
      <w:r>
        <w:rPr>
          <w:rFonts w:hint="eastAsia"/>
        </w:rPr>
        <w:t>本年の答案を見て特に感じられたことについて</w:t>
      </w:r>
      <w:r w:rsidR="000A46F7">
        <w:rPr>
          <w:rFonts w:hint="eastAsia"/>
        </w:rPr>
        <w:t>，</w:t>
      </w:r>
      <w:r>
        <w:rPr>
          <w:rFonts w:hint="eastAsia"/>
        </w:rPr>
        <w:t>幾つか指摘しておきたい。</w:t>
      </w:r>
    </w:p>
    <w:p w14:paraId="440C6B27" w14:textId="3C03D835" w:rsidR="003E10D3" w:rsidRDefault="003E10D3" w:rsidP="003E10D3">
      <w:pPr>
        <w:ind w:leftChars="200" w:left="420" w:firstLineChars="100" w:firstLine="210"/>
      </w:pPr>
      <w:r>
        <w:rPr>
          <w:rFonts w:hint="eastAsia"/>
        </w:rPr>
        <w:t>第１に</w:t>
      </w:r>
      <w:r w:rsidR="000A46F7">
        <w:rPr>
          <w:rFonts w:hint="eastAsia"/>
        </w:rPr>
        <w:t>，</w:t>
      </w:r>
      <w:r>
        <w:rPr>
          <w:rFonts w:hint="eastAsia"/>
        </w:rPr>
        <w:t>問題文をよく読まず</w:t>
      </w:r>
      <w:r w:rsidR="000A46F7">
        <w:t>，</w:t>
      </w:r>
      <w:r>
        <w:rPr>
          <w:rFonts w:hint="eastAsia"/>
        </w:rPr>
        <w:t>その指示や趣旨に従わずに論ずるものが散見されたことである。例えば</w:t>
      </w:r>
      <w:r w:rsidR="000A46F7">
        <w:rPr>
          <w:rFonts w:hint="eastAsia"/>
        </w:rPr>
        <w:t>，</w:t>
      </w:r>
      <w:r>
        <w:rPr>
          <w:rFonts w:hint="eastAsia"/>
        </w:rPr>
        <w:t>設問１において</w:t>
      </w:r>
      <w:r w:rsidR="000A46F7">
        <w:rPr>
          <w:rFonts w:hint="eastAsia"/>
        </w:rPr>
        <w:t>，</w:t>
      </w:r>
      <w:r>
        <w:rPr>
          <w:rFonts w:hint="eastAsia"/>
        </w:rPr>
        <w:t>Ｂが乙建物に住み続けることを前提として</w:t>
      </w:r>
      <w:r w:rsidR="000A46F7">
        <w:rPr>
          <w:rFonts w:hint="eastAsia"/>
        </w:rPr>
        <w:t>，</w:t>
      </w:r>
      <w:r>
        <w:rPr>
          <w:rFonts w:hint="eastAsia"/>
        </w:rPr>
        <w:t>Ｃへの支払額を少なくするためのＢの契約責任に基づく主張について尋ねているにもかかわらず</w:t>
      </w:r>
      <w:r w:rsidR="000A46F7">
        <w:rPr>
          <w:rFonts w:hint="eastAsia"/>
        </w:rPr>
        <w:t>，</w:t>
      </w:r>
      <w:r>
        <w:rPr>
          <w:rFonts w:hint="eastAsia"/>
        </w:rPr>
        <w:t>契約の解除</w:t>
      </w:r>
      <w:r w:rsidR="000A46F7">
        <w:rPr>
          <w:rFonts w:hint="eastAsia"/>
        </w:rPr>
        <w:t>，</w:t>
      </w:r>
      <w:r>
        <w:rPr>
          <w:rFonts w:hint="eastAsia"/>
        </w:rPr>
        <w:t>取消しといった契約関係を解消する主張などを論じる答案が散見されたことや</w:t>
      </w:r>
      <w:r w:rsidR="000A46F7">
        <w:rPr>
          <w:rFonts w:hint="eastAsia"/>
        </w:rPr>
        <w:t>，</w:t>
      </w:r>
      <w:r>
        <w:rPr>
          <w:rFonts w:hint="eastAsia"/>
        </w:rPr>
        <w:t>設問２において</w:t>
      </w:r>
      <w:r w:rsidR="000A46F7">
        <w:rPr>
          <w:rFonts w:hint="eastAsia"/>
        </w:rPr>
        <w:t>，</w:t>
      </w:r>
      <w:r>
        <w:rPr>
          <w:rFonts w:hint="eastAsia"/>
        </w:rPr>
        <w:t>問題文で指示した解答の流れから外れた論じ方をする答案も散見されたことである。問題文において指示した内容に応じて解答する前提で採点はされるから</w:t>
      </w:r>
      <w:r w:rsidR="000A46F7">
        <w:rPr>
          <w:rFonts w:hint="eastAsia"/>
        </w:rPr>
        <w:t>，</w:t>
      </w:r>
      <w:r>
        <w:rPr>
          <w:rFonts w:hint="eastAsia"/>
        </w:rPr>
        <w:t>限られた時間内に必要十分な答案を作成するためには</w:t>
      </w:r>
      <w:r w:rsidR="000A46F7">
        <w:rPr>
          <w:rFonts w:hint="eastAsia"/>
        </w:rPr>
        <w:t>，</w:t>
      </w:r>
      <w:r>
        <w:rPr>
          <w:rFonts w:hint="eastAsia"/>
        </w:rPr>
        <w:t>問題文をよく読んで理解した上で答案を作成することが肝要である。</w:t>
      </w:r>
    </w:p>
    <w:p w14:paraId="2B7794E8" w14:textId="502518F0" w:rsidR="003E10D3" w:rsidRDefault="003E10D3" w:rsidP="003E10D3">
      <w:pPr>
        <w:ind w:leftChars="200" w:left="420" w:firstLineChars="100" w:firstLine="210"/>
      </w:pPr>
      <w:r>
        <w:rPr>
          <w:rFonts w:hint="eastAsia"/>
        </w:rPr>
        <w:t>第２に</w:t>
      </w:r>
      <w:r w:rsidR="000A46F7">
        <w:rPr>
          <w:rFonts w:hint="eastAsia"/>
        </w:rPr>
        <w:t>，</w:t>
      </w:r>
      <w:r>
        <w:rPr>
          <w:rFonts w:hint="eastAsia"/>
        </w:rPr>
        <w:t>特定の法律効果の発生の有無を検討することが求められているのに</w:t>
      </w:r>
      <w:r w:rsidR="000A46F7">
        <w:rPr>
          <w:rFonts w:hint="eastAsia"/>
        </w:rPr>
        <w:t>，</w:t>
      </w:r>
      <w:r>
        <w:rPr>
          <w:rFonts w:hint="eastAsia"/>
        </w:rPr>
        <w:t>その基本的な要件が満たされているかどうかを検討せず</w:t>
      </w:r>
      <w:r w:rsidR="000A46F7">
        <w:rPr>
          <w:rFonts w:hint="eastAsia"/>
        </w:rPr>
        <w:t>，</w:t>
      </w:r>
      <w:r>
        <w:rPr>
          <w:rFonts w:hint="eastAsia"/>
        </w:rPr>
        <w:t>自己が主要な論点と考える部分のみを論ずるものが散見されたことである。例えば</w:t>
      </w:r>
      <w:r w:rsidR="000A46F7">
        <w:rPr>
          <w:rFonts w:hint="eastAsia"/>
        </w:rPr>
        <w:t>，</w:t>
      </w:r>
      <w:r>
        <w:rPr>
          <w:rFonts w:hint="eastAsia"/>
        </w:rPr>
        <w:t>設問１において</w:t>
      </w:r>
      <w:r w:rsidR="000A46F7">
        <w:rPr>
          <w:rFonts w:hint="eastAsia"/>
        </w:rPr>
        <w:t>，</w:t>
      </w:r>
      <w:r>
        <w:rPr>
          <w:rFonts w:hint="eastAsia"/>
        </w:rPr>
        <w:t>契約不適合責任の有無について深く論ずること自体はよいとしても</w:t>
      </w:r>
      <w:r w:rsidR="000A46F7">
        <w:rPr>
          <w:rFonts w:hint="eastAsia"/>
        </w:rPr>
        <w:t>，</w:t>
      </w:r>
      <w:r>
        <w:rPr>
          <w:rFonts w:hint="eastAsia"/>
        </w:rPr>
        <w:t>それのみを検討し</w:t>
      </w:r>
      <w:r w:rsidR="000A46F7">
        <w:rPr>
          <w:rFonts w:hint="eastAsia"/>
        </w:rPr>
        <w:t>，</w:t>
      </w:r>
      <w:r>
        <w:rPr>
          <w:rFonts w:hint="eastAsia"/>
        </w:rPr>
        <w:t>代金減額請求や損害賠償請求の他の要件に触れないまま</w:t>
      </w:r>
      <w:r w:rsidR="000A46F7">
        <w:rPr>
          <w:rFonts w:hint="eastAsia"/>
        </w:rPr>
        <w:t>，</w:t>
      </w:r>
      <w:r>
        <w:rPr>
          <w:rFonts w:hint="eastAsia"/>
        </w:rPr>
        <w:t>安易に請求権の発生を認める答案が散見された。法律効果を発生させるためには法律要件が満たされていなければならないという当然の基本的原則を常に銘記する必要がある。</w:t>
      </w:r>
    </w:p>
    <w:p w14:paraId="259844AD" w14:textId="46A180AD" w:rsidR="003E10D3" w:rsidRDefault="003E10D3" w:rsidP="003E10D3">
      <w:pPr>
        <w:ind w:leftChars="200" w:left="420" w:firstLineChars="100" w:firstLine="210"/>
      </w:pPr>
      <w:r>
        <w:rPr>
          <w:rFonts w:hint="eastAsia"/>
        </w:rPr>
        <w:t>第３に</w:t>
      </w:r>
      <w:r w:rsidR="000A46F7">
        <w:rPr>
          <w:rFonts w:hint="eastAsia"/>
        </w:rPr>
        <w:t>，</w:t>
      </w:r>
      <w:r>
        <w:rPr>
          <w:rFonts w:hint="eastAsia"/>
        </w:rPr>
        <w:t>毎年のように指摘をしているにもかかわらず</w:t>
      </w:r>
      <w:r w:rsidR="000A46F7">
        <w:rPr>
          <w:rFonts w:hint="eastAsia"/>
        </w:rPr>
        <w:t>，</w:t>
      </w:r>
      <w:r>
        <w:rPr>
          <w:rFonts w:hint="eastAsia"/>
        </w:rPr>
        <w:t>本年も</w:t>
      </w:r>
      <w:r w:rsidR="000A46F7">
        <w:rPr>
          <w:rFonts w:hint="eastAsia"/>
        </w:rPr>
        <w:t>，</w:t>
      </w:r>
      <w:r>
        <w:rPr>
          <w:rFonts w:hint="eastAsia"/>
        </w:rPr>
        <w:t>文字が乱雑であったり</w:t>
      </w:r>
      <w:r w:rsidR="000A46F7">
        <w:rPr>
          <w:rFonts w:hint="eastAsia"/>
        </w:rPr>
        <w:t>，</w:t>
      </w:r>
      <w:r>
        <w:rPr>
          <w:rFonts w:hint="eastAsia"/>
        </w:rPr>
        <w:t>小さすぎたり</w:t>
      </w:r>
      <w:r w:rsidR="000A46F7">
        <w:rPr>
          <w:rFonts w:hint="eastAsia"/>
        </w:rPr>
        <w:t>，</w:t>
      </w:r>
      <w:r>
        <w:rPr>
          <w:rFonts w:hint="eastAsia"/>
        </w:rPr>
        <w:t>あるいは線が細すぎたりして</w:t>
      </w:r>
      <w:r w:rsidR="000A46F7">
        <w:rPr>
          <w:rFonts w:hint="eastAsia"/>
        </w:rPr>
        <w:t>，</w:t>
      </w:r>
      <w:r>
        <w:rPr>
          <w:rFonts w:hint="eastAsia"/>
        </w:rPr>
        <w:t>判読が困難なものが一定数存在したことである。特に</w:t>
      </w:r>
      <w:r w:rsidR="000A46F7">
        <w:rPr>
          <w:rFonts w:hint="eastAsia"/>
        </w:rPr>
        <w:t>，</w:t>
      </w:r>
      <w:r>
        <w:rPr>
          <w:rFonts w:hint="eastAsia"/>
        </w:rPr>
        <w:t>十分な答案構成をせずに書き始め</w:t>
      </w:r>
      <w:r w:rsidR="000A46F7">
        <w:rPr>
          <w:rFonts w:hint="eastAsia"/>
        </w:rPr>
        <w:t>，</w:t>
      </w:r>
      <w:r>
        <w:rPr>
          <w:rFonts w:hint="eastAsia"/>
        </w:rPr>
        <w:t>後から既述部分に多数の挿入をする答案は</w:t>
      </w:r>
      <w:r w:rsidR="000A46F7">
        <w:rPr>
          <w:rFonts w:hint="eastAsia"/>
        </w:rPr>
        <w:t>，</w:t>
      </w:r>
      <w:r>
        <w:rPr>
          <w:rFonts w:hint="eastAsia"/>
        </w:rPr>
        <w:t>必然的に文字が小さくなり</w:t>
      </w:r>
      <w:r w:rsidR="000A46F7">
        <w:rPr>
          <w:rFonts w:hint="eastAsia"/>
        </w:rPr>
        <w:t>，</w:t>
      </w:r>
      <w:r>
        <w:rPr>
          <w:rFonts w:hint="eastAsia"/>
        </w:rPr>
        <w:t>その判読が困難になる。これらの点についても</w:t>
      </w:r>
      <w:r w:rsidR="000A46F7">
        <w:rPr>
          <w:rFonts w:hint="eastAsia"/>
        </w:rPr>
        <w:t>，</w:t>
      </w:r>
      <w:r>
        <w:rPr>
          <w:rFonts w:hint="eastAsia"/>
        </w:rPr>
        <w:t>引き続き改善を望みたい。</w:t>
      </w:r>
    </w:p>
    <w:p w14:paraId="5D8F63C2" w14:textId="77777777" w:rsidR="003E10D3" w:rsidRDefault="003E10D3" w:rsidP="003E10D3"/>
    <w:p w14:paraId="60F2EB2E" w14:textId="77777777" w:rsidR="003E10D3" w:rsidRDefault="003E10D3" w:rsidP="003E10D3">
      <w:r>
        <w:rPr>
          <w:rFonts w:hint="eastAsia"/>
        </w:rPr>
        <w:t>４　法科大学院における今後の学習において望まれる事項</w:t>
      </w:r>
    </w:p>
    <w:p w14:paraId="62353E84" w14:textId="610E9719" w:rsidR="003E10D3" w:rsidRDefault="003E10D3" w:rsidP="003E10D3">
      <w:pPr>
        <w:ind w:leftChars="100" w:left="210" w:firstLineChars="100" w:firstLine="210"/>
      </w:pPr>
      <w:r>
        <w:rPr>
          <w:rFonts w:hint="eastAsia"/>
        </w:rPr>
        <w:t>本年は</w:t>
      </w:r>
      <w:r w:rsidR="000A46F7">
        <w:rPr>
          <w:rFonts w:hint="eastAsia"/>
        </w:rPr>
        <w:t>，</w:t>
      </w:r>
      <w:r>
        <w:rPr>
          <w:rFonts w:hint="eastAsia"/>
        </w:rPr>
        <w:t>民法（債権関係）改正の施行後初めての試験であり</w:t>
      </w:r>
      <w:r w:rsidR="000A46F7">
        <w:rPr>
          <w:rFonts w:hint="eastAsia"/>
        </w:rPr>
        <w:t>，</w:t>
      </w:r>
      <w:r>
        <w:rPr>
          <w:rFonts w:hint="eastAsia"/>
        </w:rPr>
        <w:t>同改正を踏まえた出題もされているが</w:t>
      </w:r>
      <w:r w:rsidR="000A46F7">
        <w:rPr>
          <w:rFonts w:hint="eastAsia"/>
        </w:rPr>
        <w:t>，</w:t>
      </w:r>
      <w:r>
        <w:rPr>
          <w:rFonts w:hint="eastAsia"/>
        </w:rPr>
        <w:t>おおむね改正内容を把握した上での解答がされており</w:t>
      </w:r>
      <w:r w:rsidR="000A46F7">
        <w:rPr>
          <w:rFonts w:hint="eastAsia"/>
        </w:rPr>
        <w:t>，</w:t>
      </w:r>
      <w:r>
        <w:rPr>
          <w:rFonts w:hint="eastAsia"/>
        </w:rPr>
        <w:t>法科大学院教育を通じて改正内容についての理解が進んでいることがうかがわれた。引き続き</w:t>
      </w:r>
      <w:r w:rsidR="000A46F7">
        <w:rPr>
          <w:rFonts w:hint="eastAsia"/>
        </w:rPr>
        <w:t>，</w:t>
      </w:r>
      <w:r>
        <w:rPr>
          <w:rFonts w:hint="eastAsia"/>
        </w:rPr>
        <w:t>改正内容を踏まえた法的知識の習得に取り組んでいただきたい。</w:t>
      </w:r>
    </w:p>
    <w:p w14:paraId="38142F5E" w14:textId="197FD779" w:rsidR="007129CB" w:rsidRDefault="003E10D3" w:rsidP="007129CB">
      <w:pPr>
        <w:ind w:leftChars="100" w:left="210" w:firstLineChars="100" w:firstLine="210"/>
      </w:pPr>
      <w:r>
        <w:rPr>
          <w:rFonts w:hint="eastAsia"/>
        </w:rPr>
        <w:t>また</w:t>
      </w:r>
      <w:r w:rsidR="000A46F7">
        <w:rPr>
          <w:rFonts w:hint="eastAsia"/>
        </w:rPr>
        <w:t>，</w:t>
      </w:r>
      <w:r>
        <w:rPr>
          <w:rFonts w:hint="eastAsia"/>
        </w:rPr>
        <w:t>本年においても</w:t>
      </w:r>
      <w:r w:rsidR="000A46F7">
        <w:rPr>
          <w:rFonts w:hint="eastAsia"/>
        </w:rPr>
        <w:t>，</w:t>
      </w:r>
      <w:r>
        <w:rPr>
          <w:rFonts w:hint="eastAsia"/>
        </w:rPr>
        <w:t>昨年ほどではないものの</w:t>
      </w:r>
      <w:r w:rsidR="000A46F7">
        <w:rPr>
          <w:rFonts w:hint="eastAsia"/>
        </w:rPr>
        <w:t>，</w:t>
      </w:r>
      <w:r>
        <w:rPr>
          <w:rFonts w:hint="eastAsia"/>
        </w:rPr>
        <w:t>設問の文字数を減らして受験者の事務処理の負担を軽減しつつ</w:t>
      </w:r>
      <w:r w:rsidR="000A46F7">
        <w:rPr>
          <w:rFonts w:hint="eastAsia"/>
        </w:rPr>
        <w:t>，</w:t>
      </w:r>
      <w:r>
        <w:rPr>
          <w:rFonts w:hint="eastAsia"/>
        </w:rPr>
        <w:t>財産法の分野における基本的知識・理解を横断的に問う問題が出題された。条文や判例に関する基本的な知識を踏まえ</w:t>
      </w:r>
      <w:r w:rsidR="000A46F7">
        <w:rPr>
          <w:rFonts w:hint="eastAsia"/>
        </w:rPr>
        <w:t>，</w:t>
      </w:r>
      <w:r>
        <w:rPr>
          <w:rFonts w:hint="eastAsia"/>
        </w:rPr>
        <w:t>問題文を注意深く読んだ上で</w:t>
      </w:r>
      <w:r w:rsidR="000A46F7">
        <w:rPr>
          <w:rFonts w:hint="eastAsia"/>
        </w:rPr>
        <w:t>，</w:t>
      </w:r>
      <w:r>
        <w:rPr>
          <w:rFonts w:hint="eastAsia"/>
        </w:rPr>
        <w:t>【事実】に顕れた事情を分析して設問の趣旨を適切に捉え</w:t>
      </w:r>
      <w:r w:rsidR="000A46F7">
        <w:rPr>
          <w:rFonts w:hint="eastAsia"/>
        </w:rPr>
        <w:t>，</w:t>
      </w:r>
      <w:r>
        <w:rPr>
          <w:rFonts w:hint="eastAsia"/>
        </w:rPr>
        <w:t>筋道を立てて論旨を展開すれば</w:t>
      </w:r>
      <w:r w:rsidR="000A46F7">
        <w:rPr>
          <w:rFonts w:hint="eastAsia"/>
        </w:rPr>
        <w:t>，</w:t>
      </w:r>
      <w:r>
        <w:rPr>
          <w:rFonts w:hint="eastAsia"/>
        </w:rPr>
        <w:t>相当程度の水準の解答ができるはずである（設問２の小問</w:t>
      </w:r>
      <w:r>
        <w:t>(2)</w:t>
      </w:r>
      <w:r>
        <w:rPr>
          <w:rFonts w:hint="eastAsia"/>
        </w:rPr>
        <w:t>は</w:t>
      </w:r>
      <w:r w:rsidR="000A46F7">
        <w:rPr>
          <w:rFonts w:hint="eastAsia"/>
        </w:rPr>
        <w:t>，</w:t>
      </w:r>
      <w:r>
        <w:rPr>
          <w:rFonts w:hint="eastAsia"/>
        </w:rPr>
        <w:t>多くの受験生にとってこれまでに検討したことがない問題であったと思われ</w:t>
      </w:r>
      <w:r w:rsidR="000A46F7">
        <w:rPr>
          <w:rFonts w:hint="eastAsia"/>
        </w:rPr>
        <w:t>，</w:t>
      </w:r>
      <w:r>
        <w:rPr>
          <w:rFonts w:hint="eastAsia"/>
        </w:rPr>
        <w:t>検討に時間を要するとは考えられるが</w:t>
      </w:r>
      <w:r w:rsidR="000A46F7">
        <w:rPr>
          <w:rFonts w:hint="eastAsia"/>
        </w:rPr>
        <w:t>，</w:t>
      </w:r>
      <w:r>
        <w:rPr>
          <w:rFonts w:hint="eastAsia"/>
        </w:rPr>
        <w:t>このような問題であっても</w:t>
      </w:r>
      <w:r w:rsidR="000A46F7">
        <w:rPr>
          <w:rFonts w:hint="eastAsia"/>
        </w:rPr>
        <w:t>，</w:t>
      </w:r>
      <w:r>
        <w:rPr>
          <w:rFonts w:hint="eastAsia"/>
        </w:rPr>
        <w:t>基本的な知識・理解が十分身に付いていれば</w:t>
      </w:r>
      <w:r w:rsidR="000A46F7">
        <w:rPr>
          <w:rFonts w:hint="eastAsia"/>
        </w:rPr>
        <w:t>，</w:t>
      </w:r>
      <w:r>
        <w:rPr>
          <w:rFonts w:hint="eastAsia"/>
        </w:rPr>
        <w:t>それを手掛かりとしながら検討することは可能であると考えられる。）。限られた時間</w:t>
      </w:r>
      <w:r>
        <w:rPr>
          <w:rFonts w:hint="eastAsia"/>
        </w:rPr>
        <w:lastRenderedPageBreak/>
        <w:t>内で答案を作成するためには</w:t>
      </w:r>
      <w:r w:rsidR="000A46F7">
        <w:rPr>
          <w:rFonts w:hint="eastAsia"/>
        </w:rPr>
        <w:t>，</w:t>
      </w:r>
      <w:r>
        <w:rPr>
          <w:rFonts w:hint="eastAsia"/>
        </w:rPr>
        <w:t>短時間で自己の見解を適切に文章化するのに必要な基本的知識・理解を身に付けることが肝要であり</w:t>
      </w:r>
      <w:r w:rsidR="000A46F7">
        <w:rPr>
          <w:rFonts w:hint="eastAsia"/>
        </w:rPr>
        <w:t>，</w:t>
      </w:r>
      <w:r>
        <w:rPr>
          <w:rFonts w:hint="eastAsia"/>
        </w:rPr>
        <w:t>引き続き</w:t>
      </w:r>
      <w:r w:rsidR="000A46F7">
        <w:rPr>
          <w:rFonts w:hint="eastAsia"/>
        </w:rPr>
        <w:t>，</w:t>
      </w:r>
      <w:r>
        <w:rPr>
          <w:rFonts w:hint="eastAsia"/>
        </w:rPr>
        <w:t>法的知識の体得に努めていただきたい。</w:t>
      </w:r>
    </w:p>
    <w:p w14:paraId="4B37D71C" w14:textId="14C5690D" w:rsidR="008C0BF0" w:rsidRPr="00985B05" w:rsidRDefault="003E10D3" w:rsidP="007129CB">
      <w:pPr>
        <w:ind w:leftChars="100" w:left="210" w:firstLineChars="100" w:firstLine="210"/>
      </w:pPr>
      <w:r>
        <w:rPr>
          <w:rFonts w:hint="eastAsia"/>
        </w:rPr>
        <w:t>さらに</w:t>
      </w:r>
      <w:r w:rsidR="000A46F7">
        <w:rPr>
          <w:rFonts w:hint="eastAsia"/>
        </w:rPr>
        <w:t>，</w:t>
      </w:r>
      <w:r>
        <w:rPr>
          <w:rFonts w:hint="eastAsia"/>
        </w:rPr>
        <w:t>本年も</w:t>
      </w:r>
      <w:r w:rsidR="000A46F7">
        <w:rPr>
          <w:rFonts w:hint="eastAsia"/>
        </w:rPr>
        <w:t>，</w:t>
      </w:r>
      <w:r>
        <w:rPr>
          <w:rFonts w:hint="eastAsia"/>
        </w:rPr>
        <w:t>昨年同様</w:t>
      </w:r>
      <w:r w:rsidR="000A46F7">
        <w:rPr>
          <w:rFonts w:hint="eastAsia"/>
        </w:rPr>
        <w:t>，</w:t>
      </w:r>
      <w:r>
        <w:rPr>
          <w:rFonts w:hint="eastAsia"/>
        </w:rPr>
        <w:t>判例を参考にすることで深い検討を行うことができる問題が出題されているが</w:t>
      </w:r>
      <w:r w:rsidR="000A46F7">
        <w:rPr>
          <w:rFonts w:hint="eastAsia"/>
        </w:rPr>
        <w:t>，</w:t>
      </w:r>
      <w:r>
        <w:rPr>
          <w:rFonts w:hint="eastAsia"/>
        </w:rPr>
        <w:t>法律実務における判例の理解・検討の重要性を再認識していただきたい（判例の採った論理や結論を墨守することを推奨してはいないが</w:t>
      </w:r>
      <w:r w:rsidR="000A46F7">
        <w:rPr>
          <w:rFonts w:hint="eastAsia"/>
        </w:rPr>
        <w:t>，</w:t>
      </w:r>
      <w:r>
        <w:rPr>
          <w:rFonts w:hint="eastAsia"/>
        </w:rPr>
        <w:t>判例と異なる見解を採るのであれば</w:t>
      </w:r>
      <w:r w:rsidR="000A46F7">
        <w:rPr>
          <w:rFonts w:hint="eastAsia"/>
        </w:rPr>
        <w:t>，</w:t>
      </w:r>
      <w:r>
        <w:rPr>
          <w:rFonts w:hint="eastAsia"/>
        </w:rPr>
        <w:t>判例を正確に指摘して批判することが必須である。）。例年指摘されているところであるが</w:t>
      </w:r>
      <w:r w:rsidR="000A46F7">
        <w:rPr>
          <w:rFonts w:hint="eastAsia"/>
        </w:rPr>
        <w:t>，</w:t>
      </w:r>
      <w:r>
        <w:rPr>
          <w:rFonts w:hint="eastAsia"/>
        </w:rPr>
        <w:t>判例を検討する際には</w:t>
      </w:r>
      <w:r w:rsidR="000A46F7">
        <w:rPr>
          <w:rFonts w:hint="eastAsia"/>
        </w:rPr>
        <w:t>，</w:t>
      </w:r>
      <w:r>
        <w:rPr>
          <w:rFonts w:hint="eastAsia"/>
        </w:rPr>
        <w:t>その前提となっている事実関係を基に</w:t>
      </w:r>
      <w:r w:rsidR="000A46F7">
        <w:rPr>
          <w:rFonts w:hint="eastAsia"/>
        </w:rPr>
        <w:t>，</w:t>
      </w:r>
      <w:r>
        <w:rPr>
          <w:rFonts w:hint="eastAsia"/>
        </w:rPr>
        <w:t>その価値判断や論理構造に注意を払いながらより具体的に検討することが重要であり</w:t>
      </w:r>
      <w:r w:rsidR="000A46F7">
        <w:rPr>
          <w:rFonts w:hint="eastAsia"/>
        </w:rPr>
        <w:t>，</w:t>
      </w:r>
      <w:r>
        <w:rPr>
          <w:rFonts w:hint="eastAsia"/>
        </w:rPr>
        <w:t>かつ</w:t>
      </w:r>
      <w:r w:rsidR="000A46F7">
        <w:rPr>
          <w:rFonts w:hint="eastAsia"/>
        </w:rPr>
        <w:t>，</w:t>
      </w:r>
      <w:r>
        <w:rPr>
          <w:rFonts w:hint="eastAsia"/>
        </w:rPr>
        <w:t>様々なケースを想定して判例の射程を考えることで</w:t>
      </w:r>
      <w:r w:rsidR="000A46F7">
        <w:rPr>
          <w:rFonts w:hint="eastAsia"/>
        </w:rPr>
        <w:t>，</w:t>
      </w:r>
      <w:r>
        <w:rPr>
          <w:rFonts w:hint="eastAsia"/>
        </w:rPr>
        <w:t>判例の内容をより的確に捉えることができるものである。このような作業を行うことで</w:t>
      </w:r>
      <w:r w:rsidR="000A46F7">
        <w:rPr>
          <w:rFonts w:hint="eastAsia"/>
        </w:rPr>
        <w:t>，</w:t>
      </w:r>
      <w:r>
        <w:rPr>
          <w:rFonts w:hint="eastAsia"/>
        </w:rPr>
        <w:t>個々の制度についての理解が深まるだけでなく</w:t>
      </w:r>
      <w:r w:rsidR="000A46F7">
        <w:rPr>
          <w:rFonts w:hint="eastAsia"/>
        </w:rPr>
        <w:t>，</w:t>
      </w:r>
      <w:r>
        <w:rPr>
          <w:rFonts w:hint="eastAsia"/>
        </w:rPr>
        <w:t>制度相互間の体系的な理解が定着することに改めて留意していただきたい。</w:t>
      </w:r>
    </w:p>
    <w:sectPr w:rsidR="008C0BF0" w:rsidRPr="00985B05" w:rsidSect="00FE4254">
      <w:footerReference w:type="default" r:id="rId8"/>
      <w:pgSz w:w="11906" w:h="16838" w:code="9"/>
      <w:pgMar w:top="1134" w:right="1134" w:bottom="1134" w:left="1134" w:header="567"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7564" w14:textId="77777777" w:rsidR="00EF6DA8" w:rsidRDefault="00EF6DA8" w:rsidP="00EC321C">
      <w:r>
        <w:separator/>
      </w:r>
    </w:p>
  </w:endnote>
  <w:endnote w:type="continuationSeparator" w:id="0">
    <w:p w14:paraId="004B0D28" w14:textId="77777777" w:rsidR="00EF6DA8" w:rsidRDefault="00EF6DA8" w:rsidP="00E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929156"/>
      <w:docPartObj>
        <w:docPartGallery w:val="Page Numbers (Bottom of Page)"/>
        <w:docPartUnique/>
      </w:docPartObj>
    </w:sdtPr>
    <w:sdtEndPr/>
    <w:sdtContent>
      <w:p w14:paraId="37EDEE9C" w14:textId="186095DC" w:rsidR="00C76FA8" w:rsidRDefault="00C76FA8" w:rsidP="00A9351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52D4E" w14:textId="77777777" w:rsidR="00EF6DA8" w:rsidRDefault="00EF6DA8" w:rsidP="00EC321C">
      <w:r>
        <w:separator/>
      </w:r>
    </w:p>
  </w:footnote>
  <w:footnote w:type="continuationSeparator" w:id="0">
    <w:p w14:paraId="63FD4306" w14:textId="77777777" w:rsidR="00EF6DA8" w:rsidRDefault="00EF6DA8" w:rsidP="00EC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66B3F"/>
    <w:multiLevelType w:val="hybridMultilevel"/>
    <w:tmpl w:val="2682C1DC"/>
    <w:lvl w:ilvl="0" w:tplc="CE5E738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DA6AA8"/>
    <w:multiLevelType w:val="hybridMultilevel"/>
    <w:tmpl w:val="03D44E88"/>
    <w:lvl w:ilvl="0" w:tplc="ECBEF7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A7A70"/>
    <w:multiLevelType w:val="hybridMultilevel"/>
    <w:tmpl w:val="4B52E60A"/>
    <w:lvl w:ilvl="0" w:tplc="6D1437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4A417F"/>
    <w:multiLevelType w:val="hybridMultilevel"/>
    <w:tmpl w:val="C3B0E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E1344"/>
    <w:multiLevelType w:val="hybridMultilevel"/>
    <w:tmpl w:val="2918E41E"/>
    <w:lvl w:ilvl="0" w:tplc="12B2B4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C"/>
    <w:rsid w:val="00010636"/>
    <w:rsid w:val="00012357"/>
    <w:rsid w:val="00014081"/>
    <w:rsid w:val="000153C9"/>
    <w:rsid w:val="00015A61"/>
    <w:rsid w:val="0003211C"/>
    <w:rsid w:val="00037689"/>
    <w:rsid w:val="000444D7"/>
    <w:rsid w:val="000561CB"/>
    <w:rsid w:val="00057D42"/>
    <w:rsid w:val="00060C01"/>
    <w:rsid w:val="000707C5"/>
    <w:rsid w:val="00073B8B"/>
    <w:rsid w:val="00075D9E"/>
    <w:rsid w:val="00085EAD"/>
    <w:rsid w:val="00086E90"/>
    <w:rsid w:val="000901F5"/>
    <w:rsid w:val="000979A5"/>
    <w:rsid w:val="000A46F7"/>
    <w:rsid w:val="000A5D7E"/>
    <w:rsid w:val="000B4F4F"/>
    <w:rsid w:val="000B6C76"/>
    <w:rsid w:val="000C0B5F"/>
    <w:rsid w:val="000C1096"/>
    <w:rsid w:val="000C1896"/>
    <w:rsid w:val="000C5DA7"/>
    <w:rsid w:val="000E18B7"/>
    <w:rsid w:val="000E19A3"/>
    <w:rsid w:val="000E5294"/>
    <w:rsid w:val="000E5611"/>
    <w:rsid w:val="001035A7"/>
    <w:rsid w:val="00107CBB"/>
    <w:rsid w:val="00113B4A"/>
    <w:rsid w:val="00124596"/>
    <w:rsid w:val="00134B5A"/>
    <w:rsid w:val="001413B0"/>
    <w:rsid w:val="00147CC8"/>
    <w:rsid w:val="00152E2A"/>
    <w:rsid w:val="00172F23"/>
    <w:rsid w:val="0018281F"/>
    <w:rsid w:val="00182D35"/>
    <w:rsid w:val="00185497"/>
    <w:rsid w:val="00187D13"/>
    <w:rsid w:val="00190D70"/>
    <w:rsid w:val="001A04D8"/>
    <w:rsid w:val="001A3B5C"/>
    <w:rsid w:val="001A40BF"/>
    <w:rsid w:val="001B0C0D"/>
    <w:rsid w:val="001B1475"/>
    <w:rsid w:val="001C263A"/>
    <w:rsid w:val="001D358D"/>
    <w:rsid w:val="001D3744"/>
    <w:rsid w:val="001E130E"/>
    <w:rsid w:val="001E625A"/>
    <w:rsid w:val="001F7E7F"/>
    <w:rsid w:val="00200C29"/>
    <w:rsid w:val="002024D8"/>
    <w:rsid w:val="002046D0"/>
    <w:rsid w:val="00206B03"/>
    <w:rsid w:val="00213DC0"/>
    <w:rsid w:val="002213C4"/>
    <w:rsid w:val="00222B03"/>
    <w:rsid w:val="00233126"/>
    <w:rsid w:val="00234792"/>
    <w:rsid w:val="002563A8"/>
    <w:rsid w:val="002566CA"/>
    <w:rsid w:val="00256EE8"/>
    <w:rsid w:val="002723E9"/>
    <w:rsid w:val="00273294"/>
    <w:rsid w:val="002732A5"/>
    <w:rsid w:val="00277615"/>
    <w:rsid w:val="00283466"/>
    <w:rsid w:val="00292C5C"/>
    <w:rsid w:val="0029337F"/>
    <w:rsid w:val="002B2F28"/>
    <w:rsid w:val="002C1CBC"/>
    <w:rsid w:val="002D7005"/>
    <w:rsid w:val="002D7282"/>
    <w:rsid w:val="002F2255"/>
    <w:rsid w:val="00307D92"/>
    <w:rsid w:val="003106BD"/>
    <w:rsid w:val="003110D5"/>
    <w:rsid w:val="0031114B"/>
    <w:rsid w:val="003113C7"/>
    <w:rsid w:val="00320323"/>
    <w:rsid w:val="00330EFB"/>
    <w:rsid w:val="003475DE"/>
    <w:rsid w:val="003476AA"/>
    <w:rsid w:val="00356F65"/>
    <w:rsid w:val="003901BB"/>
    <w:rsid w:val="003A3E5E"/>
    <w:rsid w:val="003C6701"/>
    <w:rsid w:val="003D0077"/>
    <w:rsid w:val="003D1C08"/>
    <w:rsid w:val="003D3794"/>
    <w:rsid w:val="003D6F04"/>
    <w:rsid w:val="003E064D"/>
    <w:rsid w:val="003E0B00"/>
    <w:rsid w:val="003E10D3"/>
    <w:rsid w:val="003E456A"/>
    <w:rsid w:val="003E7D81"/>
    <w:rsid w:val="003F1853"/>
    <w:rsid w:val="00423169"/>
    <w:rsid w:val="00432D25"/>
    <w:rsid w:val="00436572"/>
    <w:rsid w:val="00436638"/>
    <w:rsid w:val="00440E3C"/>
    <w:rsid w:val="004462B2"/>
    <w:rsid w:val="00451180"/>
    <w:rsid w:val="00473296"/>
    <w:rsid w:val="00480144"/>
    <w:rsid w:val="00495BD1"/>
    <w:rsid w:val="00496DF7"/>
    <w:rsid w:val="004B0C18"/>
    <w:rsid w:val="004B4A25"/>
    <w:rsid w:val="004B4B9C"/>
    <w:rsid w:val="004B78BE"/>
    <w:rsid w:val="004C002F"/>
    <w:rsid w:val="004D79ED"/>
    <w:rsid w:val="004E059A"/>
    <w:rsid w:val="004F1198"/>
    <w:rsid w:val="004F4C3D"/>
    <w:rsid w:val="004F54F7"/>
    <w:rsid w:val="00511F5F"/>
    <w:rsid w:val="00524FB4"/>
    <w:rsid w:val="005345EA"/>
    <w:rsid w:val="00535C2E"/>
    <w:rsid w:val="00536783"/>
    <w:rsid w:val="005463ED"/>
    <w:rsid w:val="0055051A"/>
    <w:rsid w:val="00550775"/>
    <w:rsid w:val="00557441"/>
    <w:rsid w:val="00560428"/>
    <w:rsid w:val="005647B5"/>
    <w:rsid w:val="00566DAD"/>
    <w:rsid w:val="005755A7"/>
    <w:rsid w:val="005778D0"/>
    <w:rsid w:val="00580371"/>
    <w:rsid w:val="00591C95"/>
    <w:rsid w:val="00594874"/>
    <w:rsid w:val="005A18A3"/>
    <w:rsid w:val="005A575A"/>
    <w:rsid w:val="005B2151"/>
    <w:rsid w:val="005C1DE3"/>
    <w:rsid w:val="005C536C"/>
    <w:rsid w:val="005D5868"/>
    <w:rsid w:val="005E0960"/>
    <w:rsid w:val="005E59E7"/>
    <w:rsid w:val="00611F08"/>
    <w:rsid w:val="0061525A"/>
    <w:rsid w:val="00621FEE"/>
    <w:rsid w:val="006349A4"/>
    <w:rsid w:val="006369A7"/>
    <w:rsid w:val="006614E8"/>
    <w:rsid w:val="00664CA6"/>
    <w:rsid w:val="00665B0A"/>
    <w:rsid w:val="006673D5"/>
    <w:rsid w:val="00670C95"/>
    <w:rsid w:val="006821F8"/>
    <w:rsid w:val="0068395B"/>
    <w:rsid w:val="00694F08"/>
    <w:rsid w:val="006A08AF"/>
    <w:rsid w:val="006A2524"/>
    <w:rsid w:val="006A3208"/>
    <w:rsid w:val="006A72A8"/>
    <w:rsid w:val="006B3559"/>
    <w:rsid w:val="006C276B"/>
    <w:rsid w:val="006D5570"/>
    <w:rsid w:val="006D5604"/>
    <w:rsid w:val="006D7C4C"/>
    <w:rsid w:val="006E3246"/>
    <w:rsid w:val="006F1D4B"/>
    <w:rsid w:val="006F41AF"/>
    <w:rsid w:val="006F51CD"/>
    <w:rsid w:val="00702B3D"/>
    <w:rsid w:val="007073C4"/>
    <w:rsid w:val="007123E8"/>
    <w:rsid w:val="007129CB"/>
    <w:rsid w:val="0073054C"/>
    <w:rsid w:val="0073260C"/>
    <w:rsid w:val="007337E1"/>
    <w:rsid w:val="007337F2"/>
    <w:rsid w:val="0073512B"/>
    <w:rsid w:val="00745F16"/>
    <w:rsid w:val="00753C75"/>
    <w:rsid w:val="00756E8F"/>
    <w:rsid w:val="00760C15"/>
    <w:rsid w:val="007759FF"/>
    <w:rsid w:val="00776227"/>
    <w:rsid w:val="007829E3"/>
    <w:rsid w:val="00787351"/>
    <w:rsid w:val="00791DB6"/>
    <w:rsid w:val="007B3380"/>
    <w:rsid w:val="007B59A7"/>
    <w:rsid w:val="007B7A1D"/>
    <w:rsid w:val="007C129B"/>
    <w:rsid w:val="007C2F39"/>
    <w:rsid w:val="007D6C20"/>
    <w:rsid w:val="007E00D0"/>
    <w:rsid w:val="007E1166"/>
    <w:rsid w:val="007E1668"/>
    <w:rsid w:val="007E1D8C"/>
    <w:rsid w:val="007E27EF"/>
    <w:rsid w:val="007E43B5"/>
    <w:rsid w:val="00800CFE"/>
    <w:rsid w:val="0080128D"/>
    <w:rsid w:val="008059D7"/>
    <w:rsid w:val="00806446"/>
    <w:rsid w:val="008078AF"/>
    <w:rsid w:val="00812694"/>
    <w:rsid w:val="00813D94"/>
    <w:rsid w:val="00833052"/>
    <w:rsid w:val="0084702C"/>
    <w:rsid w:val="00852BB6"/>
    <w:rsid w:val="00867C4F"/>
    <w:rsid w:val="00872270"/>
    <w:rsid w:val="008854A8"/>
    <w:rsid w:val="008A170C"/>
    <w:rsid w:val="008A76BD"/>
    <w:rsid w:val="008B44C7"/>
    <w:rsid w:val="008B4771"/>
    <w:rsid w:val="008C0BF0"/>
    <w:rsid w:val="008D0D09"/>
    <w:rsid w:val="008D743B"/>
    <w:rsid w:val="008E4961"/>
    <w:rsid w:val="008E4C12"/>
    <w:rsid w:val="008F4874"/>
    <w:rsid w:val="008F6D27"/>
    <w:rsid w:val="00915A00"/>
    <w:rsid w:val="0091690C"/>
    <w:rsid w:val="00917277"/>
    <w:rsid w:val="009309A3"/>
    <w:rsid w:val="00941362"/>
    <w:rsid w:val="0094666F"/>
    <w:rsid w:val="00950240"/>
    <w:rsid w:val="0095040F"/>
    <w:rsid w:val="00950E78"/>
    <w:rsid w:val="009565FC"/>
    <w:rsid w:val="0097097C"/>
    <w:rsid w:val="00970B6E"/>
    <w:rsid w:val="00970BB4"/>
    <w:rsid w:val="0097384E"/>
    <w:rsid w:val="009833F6"/>
    <w:rsid w:val="00985B05"/>
    <w:rsid w:val="00987ECA"/>
    <w:rsid w:val="009C6747"/>
    <w:rsid w:val="009C72B5"/>
    <w:rsid w:val="009D456F"/>
    <w:rsid w:val="009E108A"/>
    <w:rsid w:val="009E1317"/>
    <w:rsid w:val="009E4BF7"/>
    <w:rsid w:val="00A02131"/>
    <w:rsid w:val="00A136FF"/>
    <w:rsid w:val="00A15DF3"/>
    <w:rsid w:val="00A2194C"/>
    <w:rsid w:val="00A23B55"/>
    <w:rsid w:val="00A30172"/>
    <w:rsid w:val="00A30342"/>
    <w:rsid w:val="00A361DA"/>
    <w:rsid w:val="00A45FC5"/>
    <w:rsid w:val="00A7097F"/>
    <w:rsid w:val="00A73C2E"/>
    <w:rsid w:val="00A80AAD"/>
    <w:rsid w:val="00A86046"/>
    <w:rsid w:val="00A9069F"/>
    <w:rsid w:val="00A91825"/>
    <w:rsid w:val="00A93514"/>
    <w:rsid w:val="00A964BA"/>
    <w:rsid w:val="00AD0F0D"/>
    <w:rsid w:val="00AD703D"/>
    <w:rsid w:val="00AE233E"/>
    <w:rsid w:val="00AE5811"/>
    <w:rsid w:val="00AF412F"/>
    <w:rsid w:val="00B02112"/>
    <w:rsid w:val="00B127AD"/>
    <w:rsid w:val="00B172C6"/>
    <w:rsid w:val="00B22716"/>
    <w:rsid w:val="00B241D9"/>
    <w:rsid w:val="00B26D1E"/>
    <w:rsid w:val="00B275D0"/>
    <w:rsid w:val="00B318DF"/>
    <w:rsid w:val="00B35F0C"/>
    <w:rsid w:val="00B4611B"/>
    <w:rsid w:val="00B67A25"/>
    <w:rsid w:val="00B734E8"/>
    <w:rsid w:val="00B7615D"/>
    <w:rsid w:val="00B812D9"/>
    <w:rsid w:val="00B9352E"/>
    <w:rsid w:val="00B94092"/>
    <w:rsid w:val="00B97DDA"/>
    <w:rsid w:val="00BA6081"/>
    <w:rsid w:val="00BA6192"/>
    <w:rsid w:val="00BA7A47"/>
    <w:rsid w:val="00BC66F9"/>
    <w:rsid w:val="00BC6733"/>
    <w:rsid w:val="00BD317F"/>
    <w:rsid w:val="00BF021F"/>
    <w:rsid w:val="00BF3251"/>
    <w:rsid w:val="00BF4FA3"/>
    <w:rsid w:val="00C05668"/>
    <w:rsid w:val="00C05F92"/>
    <w:rsid w:val="00C110D2"/>
    <w:rsid w:val="00C1288B"/>
    <w:rsid w:val="00C1384C"/>
    <w:rsid w:val="00C13EB0"/>
    <w:rsid w:val="00C27C99"/>
    <w:rsid w:val="00C34E68"/>
    <w:rsid w:val="00C368FB"/>
    <w:rsid w:val="00C42392"/>
    <w:rsid w:val="00C44A24"/>
    <w:rsid w:val="00C5448C"/>
    <w:rsid w:val="00C60CDF"/>
    <w:rsid w:val="00C61766"/>
    <w:rsid w:val="00C62A08"/>
    <w:rsid w:val="00C66612"/>
    <w:rsid w:val="00C70153"/>
    <w:rsid w:val="00C76FA8"/>
    <w:rsid w:val="00C808BD"/>
    <w:rsid w:val="00C84792"/>
    <w:rsid w:val="00C84C73"/>
    <w:rsid w:val="00C91B65"/>
    <w:rsid w:val="00C942DE"/>
    <w:rsid w:val="00CA0E89"/>
    <w:rsid w:val="00CB073B"/>
    <w:rsid w:val="00CB5767"/>
    <w:rsid w:val="00CB7853"/>
    <w:rsid w:val="00CC57AF"/>
    <w:rsid w:val="00CD0D3C"/>
    <w:rsid w:val="00CD7E8C"/>
    <w:rsid w:val="00CE114C"/>
    <w:rsid w:val="00CE34E5"/>
    <w:rsid w:val="00CF2727"/>
    <w:rsid w:val="00CF2E21"/>
    <w:rsid w:val="00CF66F2"/>
    <w:rsid w:val="00CF7518"/>
    <w:rsid w:val="00D03CA7"/>
    <w:rsid w:val="00D11AC1"/>
    <w:rsid w:val="00D213B1"/>
    <w:rsid w:val="00D22FA0"/>
    <w:rsid w:val="00D27F4A"/>
    <w:rsid w:val="00D34F38"/>
    <w:rsid w:val="00D41B4A"/>
    <w:rsid w:val="00D46FBB"/>
    <w:rsid w:val="00D610ED"/>
    <w:rsid w:val="00D65F57"/>
    <w:rsid w:val="00D854C4"/>
    <w:rsid w:val="00D91D82"/>
    <w:rsid w:val="00D928EC"/>
    <w:rsid w:val="00D9485D"/>
    <w:rsid w:val="00D959D8"/>
    <w:rsid w:val="00D95F53"/>
    <w:rsid w:val="00DA3601"/>
    <w:rsid w:val="00DA506F"/>
    <w:rsid w:val="00DB0749"/>
    <w:rsid w:val="00DB0940"/>
    <w:rsid w:val="00DC5025"/>
    <w:rsid w:val="00DE16C8"/>
    <w:rsid w:val="00DE1A2A"/>
    <w:rsid w:val="00DF0AD5"/>
    <w:rsid w:val="00DF5CA6"/>
    <w:rsid w:val="00E068C3"/>
    <w:rsid w:val="00E43BA4"/>
    <w:rsid w:val="00E477CD"/>
    <w:rsid w:val="00E478BA"/>
    <w:rsid w:val="00E51D6B"/>
    <w:rsid w:val="00E64F8B"/>
    <w:rsid w:val="00E67680"/>
    <w:rsid w:val="00E70C7D"/>
    <w:rsid w:val="00E7538F"/>
    <w:rsid w:val="00E75744"/>
    <w:rsid w:val="00E8117D"/>
    <w:rsid w:val="00E82517"/>
    <w:rsid w:val="00E844FF"/>
    <w:rsid w:val="00E87812"/>
    <w:rsid w:val="00E969F4"/>
    <w:rsid w:val="00E97D35"/>
    <w:rsid w:val="00EA1343"/>
    <w:rsid w:val="00EA4BC3"/>
    <w:rsid w:val="00EB19AB"/>
    <w:rsid w:val="00EB3D9D"/>
    <w:rsid w:val="00EC0BF6"/>
    <w:rsid w:val="00EC321C"/>
    <w:rsid w:val="00EC73A2"/>
    <w:rsid w:val="00EE2424"/>
    <w:rsid w:val="00EE51D9"/>
    <w:rsid w:val="00EF6DA8"/>
    <w:rsid w:val="00EF764B"/>
    <w:rsid w:val="00F04174"/>
    <w:rsid w:val="00F05D90"/>
    <w:rsid w:val="00F071A0"/>
    <w:rsid w:val="00F27F8E"/>
    <w:rsid w:val="00F37E8F"/>
    <w:rsid w:val="00F421B0"/>
    <w:rsid w:val="00F458D8"/>
    <w:rsid w:val="00F50967"/>
    <w:rsid w:val="00F658CA"/>
    <w:rsid w:val="00F679E3"/>
    <w:rsid w:val="00F76E82"/>
    <w:rsid w:val="00F94D91"/>
    <w:rsid w:val="00FA3B6E"/>
    <w:rsid w:val="00FA4F03"/>
    <w:rsid w:val="00FB1969"/>
    <w:rsid w:val="00FB5131"/>
    <w:rsid w:val="00FB68E5"/>
    <w:rsid w:val="00FB6C65"/>
    <w:rsid w:val="00FC0026"/>
    <w:rsid w:val="00FD641B"/>
    <w:rsid w:val="00FE4254"/>
    <w:rsid w:val="00FE7B4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35AC"/>
  <w15:chartTrackingRefBased/>
  <w15:docId w15:val="{300F9283-36AB-4921-B063-3F29B9A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C321C"/>
    <w:pPr>
      <w:snapToGrid w:val="0"/>
      <w:jc w:val="left"/>
    </w:pPr>
    <w:rPr>
      <w:rFonts w:ascii="Century" w:eastAsia="ＭＳ 明朝" w:hAnsi="Century" w:cs="Times New Roman"/>
      <w:szCs w:val="24"/>
    </w:rPr>
  </w:style>
  <w:style w:type="character" w:customStyle="1" w:styleId="a4">
    <w:name w:val="脚注文字列 (文字)"/>
    <w:basedOn w:val="a0"/>
    <w:link w:val="a3"/>
    <w:rsid w:val="00EC321C"/>
    <w:rPr>
      <w:rFonts w:ascii="Century" w:eastAsia="ＭＳ 明朝" w:hAnsi="Century" w:cs="Times New Roman"/>
      <w:szCs w:val="24"/>
    </w:rPr>
  </w:style>
  <w:style w:type="character" w:styleId="a5">
    <w:name w:val="footnote reference"/>
    <w:basedOn w:val="a0"/>
    <w:semiHidden/>
    <w:unhideWhenUsed/>
    <w:rsid w:val="00EC321C"/>
    <w:rPr>
      <w:vertAlign w:val="superscript"/>
    </w:rPr>
  </w:style>
  <w:style w:type="table" w:styleId="a6">
    <w:name w:val="Table Grid"/>
    <w:basedOn w:val="a1"/>
    <w:rsid w:val="00EC321C"/>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51D9"/>
    <w:pPr>
      <w:tabs>
        <w:tab w:val="center" w:pos="4252"/>
        <w:tab w:val="right" w:pos="8504"/>
      </w:tabs>
      <w:snapToGrid w:val="0"/>
    </w:pPr>
  </w:style>
  <w:style w:type="character" w:customStyle="1" w:styleId="a8">
    <w:name w:val="ヘッダー (文字)"/>
    <w:basedOn w:val="a0"/>
    <w:link w:val="a7"/>
    <w:uiPriority w:val="99"/>
    <w:rsid w:val="00EE51D9"/>
  </w:style>
  <w:style w:type="paragraph" w:styleId="a9">
    <w:name w:val="footer"/>
    <w:basedOn w:val="a"/>
    <w:link w:val="aa"/>
    <w:uiPriority w:val="99"/>
    <w:unhideWhenUsed/>
    <w:rsid w:val="00EE51D9"/>
    <w:pPr>
      <w:tabs>
        <w:tab w:val="center" w:pos="4252"/>
        <w:tab w:val="right" w:pos="8504"/>
      </w:tabs>
      <w:snapToGrid w:val="0"/>
    </w:pPr>
  </w:style>
  <w:style w:type="character" w:customStyle="1" w:styleId="aa">
    <w:name w:val="フッター (文字)"/>
    <w:basedOn w:val="a0"/>
    <w:link w:val="a9"/>
    <w:uiPriority w:val="99"/>
    <w:rsid w:val="00EE51D9"/>
  </w:style>
  <w:style w:type="paragraph" w:customStyle="1" w:styleId="Default">
    <w:name w:val="Default"/>
    <w:rsid w:val="00222B03"/>
    <w:pPr>
      <w:widowControl w:val="0"/>
      <w:autoSpaceDE w:val="0"/>
      <w:autoSpaceDN w:val="0"/>
      <w:adjustRightInd w:val="0"/>
    </w:pPr>
    <w:rPr>
      <w:rFonts w:ascii="ＭＳ" w:eastAsia="ＭＳ" w:cs="ＭＳ"/>
      <w:color w:val="000000"/>
      <w:kern w:val="0"/>
      <w:sz w:val="24"/>
      <w:szCs w:val="24"/>
    </w:rPr>
  </w:style>
  <w:style w:type="character" w:styleId="ab">
    <w:name w:val="endnote reference"/>
    <w:basedOn w:val="a0"/>
    <w:semiHidden/>
    <w:unhideWhenUsed/>
    <w:rsid w:val="00A93514"/>
    <w:rPr>
      <w:vertAlign w:val="superscript"/>
    </w:rPr>
  </w:style>
  <w:style w:type="table" w:customStyle="1" w:styleId="4">
    <w:name w:val="表 (格子)4"/>
    <w:basedOn w:val="a1"/>
    <w:next w:val="a6"/>
    <w:rsid w:val="009C6747"/>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8DF"/>
    <w:pPr>
      <w:widowControl w:val="0"/>
      <w:jc w:val="both"/>
    </w:pPr>
  </w:style>
  <w:style w:type="character" w:styleId="ad">
    <w:name w:val="Hyperlink"/>
    <w:basedOn w:val="a0"/>
    <w:uiPriority w:val="99"/>
    <w:semiHidden/>
    <w:unhideWhenUsed/>
    <w:rsid w:val="003A3E5E"/>
    <w:rPr>
      <w:color w:val="0066CC"/>
      <w:u w:val="single"/>
    </w:rPr>
  </w:style>
  <w:style w:type="paragraph" w:styleId="Web">
    <w:name w:val="Normal (Web)"/>
    <w:basedOn w:val="a"/>
    <w:uiPriority w:val="99"/>
    <w:semiHidden/>
    <w:unhideWhenUsed/>
    <w:rsid w:val="003A3E5E"/>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901F5"/>
    <w:pPr>
      <w:ind w:leftChars="400" w:left="840"/>
    </w:pPr>
  </w:style>
  <w:style w:type="character" w:styleId="af">
    <w:name w:val="FollowedHyperlink"/>
    <w:basedOn w:val="a0"/>
    <w:uiPriority w:val="99"/>
    <w:semiHidden/>
    <w:unhideWhenUsed/>
    <w:rsid w:val="00985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902">
      <w:bodyDiv w:val="1"/>
      <w:marLeft w:val="0"/>
      <w:marRight w:val="0"/>
      <w:marTop w:val="0"/>
      <w:marBottom w:val="0"/>
      <w:divBdr>
        <w:top w:val="none" w:sz="0" w:space="0" w:color="auto"/>
        <w:left w:val="none" w:sz="0" w:space="0" w:color="auto"/>
        <w:bottom w:val="none" w:sz="0" w:space="0" w:color="auto"/>
        <w:right w:val="none" w:sz="0" w:space="0" w:color="auto"/>
      </w:divBdr>
    </w:div>
    <w:div w:id="376972303">
      <w:bodyDiv w:val="1"/>
      <w:marLeft w:val="0"/>
      <w:marRight w:val="0"/>
      <w:marTop w:val="0"/>
      <w:marBottom w:val="0"/>
      <w:divBdr>
        <w:top w:val="none" w:sz="0" w:space="0" w:color="auto"/>
        <w:left w:val="none" w:sz="0" w:space="0" w:color="auto"/>
        <w:bottom w:val="none" w:sz="0" w:space="0" w:color="auto"/>
        <w:right w:val="none" w:sz="0" w:space="0" w:color="auto"/>
      </w:divBdr>
    </w:div>
    <w:div w:id="949510655">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sChild>
        <w:div w:id="2127038807">
          <w:marLeft w:val="0"/>
          <w:marRight w:val="0"/>
          <w:marTop w:val="0"/>
          <w:marBottom w:val="0"/>
          <w:divBdr>
            <w:top w:val="none" w:sz="0" w:space="0" w:color="auto"/>
            <w:left w:val="none" w:sz="0" w:space="0" w:color="auto"/>
            <w:bottom w:val="none" w:sz="0" w:space="0" w:color="auto"/>
            <w:right w:val="none" w:sz="0" w:space="0" w:color="auto"/>
          </w:divBdr>
          <w:divsChild>
            <w:div w:id="608508112">
              <w:marLeft w:val="0"/>
              <w:marRight w:val="0"/>
              <w:marTop w:val="0"/>
              <w:marBottom w:val="0"/>
              <w:divBdr>
                <w:top w:val="none" w:sz="0" w:space="0" w:color="auto"/>
                <w:left w:val="none" w:sz="0" w:space="0" w:color="auto"/>
                <w:bottom w:val="none" w:sz="0" w:space="0" w:color="auto"/>
                <w:right w:val="none" w:sz="0" w:space="0" w:color="auto"/>
              </w:divBdr>
              <w:divsChild>
                <w:div w:id="1034110868">
                  <w:marLeft w:val="0"/>
                  <w:marRight w:val="0"/>
                  <w:marTop w:val="0"/>
                  <w:marBottom w:val="0"/>
                  <w:divBdr>
                    <w:top w:val="none" w:sz="0" w:space="0" w:color="auto"/>
                    <w:left w:val="none" w:sz="0" w:space="0" w:color="auto"/>
                    <w:bottom w:val="none" w:sz="0" w:space="0" w:color="auto"/>
                    <w:right w:val="none" w:sz="0" w:space="0" w:color="auto"/>
                  </w:divBdr>
                  <w:divsChild>
                    <w:div w:id="369233179">
                      <w:marLeft w:val="0"/>
                      <w:marRight w:val="0"/>
                      <w:marTop w:val="0"/>
                      <w:marBottom w:val="0"/>
                      <w:divBdr>
                        <w:top w:val="single" w:sz="6" w:space="0" w:color="auto"/>
                        <w:left w:val="none" w:sz="0" w:space="0" w:color="auto"/>
                        <w:bottom w:val="none" w:sz="0" w:space="0" w:color="auto"/>
                        <w:right w:val="none" w:sz="0" w:space="0" w:color="auto"/>
                      </w:divBdr>
                      <w:divsChild>
                        <w:div w:id="1076781807">
                          <w:marLeft w:val="0"/>
                          <w:marRight w:val="0"/>
                          <w:marTop w:val="0"/>
                          <w:marBottom w:val="0"/>
                          <w:divBdr>
                            <w:top w:val="none" w:sz="0" w:space="0" w:color="auto"/>
                            <w:left w:val="none" w:sz="0" w:space="0" w:color="auto"/>
                            <w:bottom w:val="none" w:sz="0" w:space="0" w:color="auto"/>
                            <w:right w:val="none" w:sz="0" w:space="0" w:color="auto"/>
                          </w:divBdr>
                          <w:divsChild>
                            <w:div w:id="1192914663">
                              <w:marLeft w:val="0"/>
                              <w:marRight w:val="0"/>
                              <w:marTop w:val="0"/>
                              <w:marBottom w:val="0"/>
                              <w:divBdr>
                                <w:top w:val="none" w:sz="0" w:space="0" w:color="auto"/>
                                <w:left w:val="none" w:sz="0" w:space="0" w:color="auto"/>
                                <w:bottom w:val="none" w:sz="0" w:space="0" w:color="auto"/>
                                <w:right w:val="none" w:sz="0" w:space="0" w:color="auto"/>
                              </w:divBdr>
                              <w:divsChild>
                                <w:div w:id="138770309">
                                  <w:marLeft w:val="0"/>
                                  <w:marRight w:val="0"/>
                                  <w:marTop w:val="0"/>
                                  <w:marBottom w:val="0"/>
                                  <w:divBdr>
                                    <w:top w:val="none" w:sz="0" w:space="0" w:color="auto"/>
                                    <w:left w:val="none" w:sz="0" w:space="0" w:color="auto"/>
                                    <w:bottom w:val="none" w:sz="0" w:space="0" w:color="auto"/>
                                    <w:right w:val="none" w:sz="0" w:space="0" w:color="auto"/>
                                  </w:divBdr>
                                  <w:divsChild>
                                    <w:div w:id="1597209826">
                                      <w:marLeft w:val="0"/>
                                      <w:marRight w:val="0"/>
                                      <w:marTop w:val="0"/>
                                      <w:marBottom w:val="0"/>
                                      <w:divBdr>
                                        <w:top w:val="none" w:sz="0" w:space="0" w:color="auto"/>
                                        <w:left w:val="none" w:sz="0" w:space="0" w:color="auto"/>
                                        <w:bottom w:val="none" w:sz="0" w:space="0" w:color="auto"/>
                                        <w:right w:val="none" w:sz="0" w:space="0" w:color="auto"/>
                                      </w:divBdr>
                                      <w:divsChild>
                                        <w:div w:id="226652264">
                                          <w:marLeft w:val="0"/>
                                          <w:marRight w:val="0"/>
                                          <w:marTop w:val="0"/>
                                          <w:marBottom w:val="0"/>
                                          <w:divBdr>
                                            <w:top w:val="none" w:sz="0" w:space="0" w:color="auto"/>
                                            <w:left w:val="none" w:sz="0" w:space="0" w:color="auto"/>
                                            <w:bottom w:val="none" w:sz="0" w:space="0" w:color="auto"/>
                                            <w:right w:val="none" w:sz="0" w:space="0" w:color="auto"/>
                                          </w:divBdr>
                                          <w:divsChild>
                                            <w:div w:id="797841897">
                                              <w:marLeft w:val="0"/>
                                              <w:marRight w:val="0"/>
                                              <w:marTop w:val="0"/>
                                              <w:marBottom w:val="0"/>
                                              <w:divBdr>
                                                <w:top w:val="none" w:sz="0" w:space="0" w:color="auto"/>
                                                <w:left w:val="none" w:sz="0" w:space="0" w:color="auto"/>
                                                <w:bottom w:val="none" w:sz="0" w:space="0" w:color="auto"/>
                                                <w:right w:val="none" w:sz="0" w:space="0" w:color="auto"/>
                                              </w:divBdr>
                                              <w:divsChild>
                                                <w:div w:id="1220938737">
                                                  <w:marLeft w:val="0"/>
                                                  <w:marRight w:val="0"/>
                                                  <w:marTop w:val="0"/>
                                                  <w:marBottom w:val="0"/>
                                                  <w:divBdr>
                                                    <w:top w:val="none" w:sz="0" w:space="0" w:color="auto"/>
                                                    <w:left w:val="none" w:sz="0" w:space="0" w:color="auto"/>
                                                    <w:bottom w:val="none" w:sz="0" w:space="0" w:color="auto"/>
                                                    <w:right w:val="none" w:sz="0" w:space="0" w:color="auto"/>
                                                  </w:divBdr>
                                                  <w:divsChild>
                                                    <w:div w:id="768743724">
                                                      <w:marLeft w:val="0"/>
                                                      <w:marRight w:val="0"/>
                                                      <w:marTop w:val="0"/>
                                                      <w:marBottom w:val="0"/>
                                                      <w:divBdr>
                                                        <w:top w:val="none" w:sz="0" w:space="0" w:color="auto"/>
                                                        <w:left w:val="none" w:sz="0" w:space="0" w:color="auto"/>
                                                        <w:bottom w:val="none" w:sz="0" w:space="0" w:color="auto"/>
                                                        <w:right w:val="none" w:sz="0" w:space="0" w:color="auto"/>
                                                      </w:divBdr>
                                                      <w:divsChild>
                                                        <w:div w:id="341318290">
                                                          <w:marLeft w:val="0"/>
                                                          <w:marRight w:val="0"/>
                                                          <w:marTop w:val="0"/>
                                                          <w:marBottom w:val="0"/>
                                                          <w:divBdr>
                                                            <w:top w:val="none" w:sz="0" w:space="0" w:color="auto"/>
                                                            <w:left w:val="none" w:sz="0" w:space="0" w:color="auto"/>
                                                            <w:bottom w:val="none" w:sz="0" w:space="0" w:color="auto"/>
                                                            <w:right w:val="none" w:sz="0" w:space="0" w:color="auto"/>
                                                          </w:divBdr>
                                                          <w:divsChild>
                                                            <w:div w:id="1388452523">
                                                              <w:marLeft w:val="0"/>
                                                              <w:marRight w:val="0"/>
                                                              <w:marTop w:val="0"/>
                                                              <w:marBottom w:val="0"/>
                                                              <w:divBdr>
                                                                <w:top w:val="none" w:sz="0" w:space="0" w:color="auto"/>
                                                                <w:left w:val="none" w:sz="0" w:space="0" w:color="auto"/>
                                                                <w:bottom w:val="none" w:sz="0" w:space="0" w:color="auto"/>
                                                                <w:right w:val="none" w:sz="0" w:space="0" w:color="auto"/>
                                                              </w:divBdr>
                                                            </w:div>
                                                          </w:divsChild>
                                                        </w:div>
                                                        <w:div w:id="1964577978">
                                                          <w:marLeft w:val="0"/>
                                                          <w:marRight w:val="0"/>
                                                          <w:marTop w:val="0"/>
                                                          <w:marBottom w:val="0"/>
                                                          <w:divBdr>
                                                            <w:top w:val="none" w:sz="0" w:space="0" w:color="auto"/>
                                                            <w:left w:val="none" w:sz="0" w:space="0" w:color="auto"/>
                                                            <w:bottom w:val="none" w:sz="0" w:space="0" w:color="auto"/>
                                                            <w:right w:val="none" w:sz="0" w:space="0" w:color="auto"/>
                                                          </w:divBdr>
                                                          <w:divsChild>
                                                            <w:div w:id="137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435">
                                                      <w:marLeft w:val="0"/>
                                                      <w:marRight w:val="0"/>
                                                      <w:marTop w:val="0"/>
                                                      <w:marBottom w:val="0"/>
                                                      <w:divBdr>
                                                        <w:top w:val="none" w:sz="0" w:space="0" w:color="auto"/>
                                                        <w:left w:val="none" w:sz="0" w:space="0" w:color="auto"/>
                                                        <w:bottom w:val="none" w:sz="0" w:space="0" w:color="auto"/>
                                                        <w:right w:val="none" w:sz="0" w:space="0" w:color="auto"/>
                                                      </w:divBdr>
                                                      <w:divsChild>
                                                        <w:div w:id="415327034">
                                                          <w:marLeft w:val="0"/>
                                                          <w:marRight w:val="0"/>
                                                          <w:marTop w:val="0"/>
                                                          <w:marBottom w:val="0"/>
                                                          <w:divBdr>
                                                            <w:top w:val="none" w:sz="0" w:space="0" w:color="auto"/>
                                                            <w:left w:val="none" w:sz="0" w:space="0" w:color="auto"/>
                                                            <w:bottom w:val="none" w:sz="0" w:space="0" w:color="auto"/>
                                                            <w:right w:val="none" w:sz="0" w:space="0" w:color="auto"/>
                                                          </w:divBdr>
                                                          <w:divsChild>
                                                            <w:div w:id="1273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000715">
      <w:bodyDiv w:val="1"/>
      <w:marLeft w:val="0"/>
      <w:marRight w:val="0"/>
      <w:marTop w:val="0"/>
      <w:marBottom w:val="0"/>
      <w:divBdr>
        <w:top w:val="none" w:sz="0" w:space="0" w:color="auto"/>
        <w:left w:val="none" w:sz="0" w:space="0" w:color="auto"/>
        <w:bottom w:val="none" w:sz="0" w:space="0" w:color="auto"/>
        <w:right w:val="none" w:sz="0" w:space="0" w:color="auto"/>
      </w:divBdr>
    </w:div>
    <w:div w:id="1986741896">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BDB-A654-47A2-97E6-2FA9C1E0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2735</Words>
  <Characters>15596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加藤 喬</cp:lastModifiedBy>
  <cp:revision>5</cp:revision>
  <dcterms:created xsi:type="dcterms:W3CDTF">2021-03-24T14:35:00Z</dcterms:created>
  <dcterms:modified xsi:type="dcterms:W3CDTF">2021-03-24T14:52:00Z</dcterms:modified>
</cp:coreProperties>
</file>